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53A1" w14:textId="0E28B3C1" w:rsidR="00141537" w:rsidRDefault="00625951" w:rsidP="00CE04F2">
      <w:pPr>
        <w:jc w:val="right"/>
      </w:pPr>
      <w:r>
        <w:rPr>
          <w:noProof/>
          <w:lang w:eastAsia="en-GB"/>
        </w:rPr>
        <w:drawing>
          <wp:inline distT="0" distB="0" distL="0" distR="0" wp14:anchorId="4A84B20D" wp14:editId="5FAF8CBD">
            <wp:extent cx="2865755" cy="686634"/>
            <wp:effectExtent l="0" t="0" r="4445" b="0"/>
            <wp:docPr id="1" name="Picture 1" descr="Livedrive Briefcase:Team Folders:FETA:FETA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drive Briefcase:Team Folders:FETA:FETA-Logo cop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68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71963" w14:textId="70004A05" w:rsidR="00CE04F2" w:rsidRDefault="00CE04F2"/>
    <w:p w14:paraId="417EF076" w14:textId="77777777" w:rsidR="004844F7" w:rsidRPr="0073757B" w:rsidRDefault="004844F7" w:rsidP="004844F7">
      <w:pPr>
        <w:rPr>
          <w:rFonts w:ascii="Arial" w:hAnsi="Arial" w:cs="Arial"/>
          <w:b/>
          <w:sz w:val="44"/>
          <w:szCs w:val="44"/>
        </w:rPr>
      </w:pPr>
      <w:r w:rsidRPr="0073757B">
        <w:rPr>
          <w:rFonts w:ascii="Arial" w:hAnsi="Arial" w:cs="Arial"/>
          <w:b/>
          <w:sz w:val="44"/>
          <w:szCs w:val="44"/>
        </w:rPr>
        <w:t>Press Release</w:t>
      </w:r>
    </w:p>
    <w:p w14:paraId="3DDBB2B6" w14:textId="77777777" w:rsidR="004844F7" w:rsidRPr="0073757B" w:rsidRDefault="004844F7" w:rsidP="004844F7">
      <w:pPr>
        <w:rPr>
          <w:rFonts w:ascii="Arial" w:hAnsi="Arial" w:cs="Arial"/>
          <w:sz w:val="22"/>
          <w:szCs w:val="22"/>
        </w:rPr>
      </w:pPr>
    </w:p>
    <w:p w14:paraId="3063D3C6" w14:textId="4031C795" w:rsidR="004844F7" w:rsidRPr="0073757B" w:rsidRDefault="0073757B" w:rsidP="004844F7">
      <w:pPr>
        <w:jc w:val="right"/>
        <w:rPr>
          <w:rFonts w:ascii="Arial" w:hAnsi="Arial" w:cs="Arial"/>
          <w:b/>
          <w:sz w:val="22"/>
          <w:szCs w:val="22"/>
        </w:rPr>
      </w:pPr>
      <w:r w:rsidRPr="0073757B">
        <w:rPr>
          <w:rFonts w:ascii="Arial" w:hAnsi="Arial" w:cs="Arial"/>
          <w:b/>
          <w:sz w:val="22"/>
          <w:szCs w:val="22"/>
        </w:rPr>
        <w:t>17 June</w:t>
      </w:r>
      <w:r w:rsidR="00E668E4" w:rsidRPr="0073757B">
        <w:rPr>
          <w:rFonts w:ascii="Arial" w:hAnsi="Arial" w:cs="Arial"/>
          <w:b/>
          <w:sz w:val="22"/>
          <w:szCs w:val="22"/>
        </w:rPr>
        <w:t xml:space="preserve"> 2</w:t>
      </w:r>
      <w:r w:rsidRPr="0073757B">
        <w:rPr>
          <w:rFonts w:ascii="Arial" w:hAnsi="Arial" w:cs="Arial"/>
          <w:b/>
          <w:sz w:val="22"/>
          <w:szCs w:val="22"/>
        </w:rPr>
        <w:t>019</w:t>
      </w:r>
    </w:p>
    <w:p w14:paraId="00C01CBD" w14:textId="77777777" w:rsidR="004844F7" w:rsidRPr="0073757B" w:rsidRDefault="004844F7" w:rsidP="004844F7">
      <w:pPr>
        <w:rPr>
          <w:rFonts w:ascii="Arial" w:hAnsi="Arial" w:cs="Arial"/>
          <w:sz w:val="22"/>
          <w:szCs w:val="22"/>
        </w:rPr>
      </w:pPr>
    </w:p>
    <w:p w14:paraId="1C1F927A" w14:textId="77777777" w:rsidR="00F13475" w:rsidRPr="0073757B" w:rsidRDefault="00F13475" w:rsidP="00F13475">
      <w:pPr>
        <w:pStyle w:val="pv-entitydescription"/>
        <w:spacing w:before="0" w:beforeAutospacing="0" w:after="0" w:afterAutospacing="0"/>
        <w:textAlignment w:val="baseline"/>
        <w:rPr>
          <w:rStyle w:val="lt-line-clampline"/>
          <w:rFonts w:ascii="Arial" w:hAnsi="Arial" w:cs="Arial"/>
          <w:b/>
          <w:bCs/>
          <w:iCs/>
          <w:color w:val="000000" w:themeColor="text1"/>
          <w:bdr w:val="none" w:sz="0" w:space="0" w:color="auto" w:frame="1"/>
        </w:rPr>
      </w:pPr>
      <w:r w:rsidRPr="0073757B">
        <w:rPr>
          <w:rStyle w:val="lt-line-clampline"/>
          <w:rFonts w:ascii="Arial" w:hAnsi="Arial" w:cs="Arial"/>
          <w:b/>
          <w:bCs/>
          <w:iCs/>
          <w:color w:val="000000" w:themeColor="text1"/>
          <w:bdr w:val="none" w:sz="0" w:space="0" w:color="auto" w:frame="1"/>
        </w:rPr>
        <w:t>CHANGES AT FETA</w:t>
      </w:r>
    </w:p>
    <w:p w14:paraId="02430739" w14:textId="77777777" w:rsidR="00F13475" w:rsidRPr="0073757B" w:rsidRDefault="00F13475" w:rsidP="00F13475">
      <w:pPr>
        <w:pStyle w:val="pv-entitydescription"/>
        <w:spacing w:before="0" w:beforeAutospacing="0" w:after="0" w:afterAutospacing="0"/>
        <w:textAlignment w:val="baseline"/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</w:pPr>
    </w:p>
    <w:p w14:paraId="6078D253" w14:textId="77777777" w:rsidR="00F13475" w:rsidRPr="0073757B" w:rsidRDefault="00F13475" w:rsidP="00F13475">
      <w:pPr>
        <w:pStyle w:val="pv-entitydescription"/>
        <w:spacing w:before="0" w:beforeAutospacing="0" w:after="0" w:afterAutospacing="0"/>
        <w:textAlignment w:val="baseline"/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</w:pPr>
      <w:r w:rsidRPr="0073757B"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  <w:t>The Federation of Environmental Trade Associations (FETA) has announced two changes in its senior officer roles.</w:t>
      </w:r>
    </w:p>
    <w:p w14:paraId="162991F9" w14:textId="77777777" w:rsidR="00F13475" w:rsidRPr="0073757B" w:rsidRDefault="00F13475" w:rsidP="00F13475">
      <w:pPr>
        <w:pStyle w:val="pv-entitydescription"/>
        <w:spacing w:before="0" w:beforeAutospacing="0" w:after="0" w:afterAutospacing="0"/>
        <w:textAlignment w:val="baseline"/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</w:pPr>
    </w:p>
    <w:p w14:paraId="53D1C370" w14:textId="2B530B13" w:rsidR="00F13475" w:rsidRPr="0073757B" w:rsidRDefault="00F13475" w:rsidP="00F13475">
      <w:pPr>
        <w:pStyle w:val="pv-entitydescription"/>
        <w:spacing w:before="0" w:beforeAutospacing="0" w:after="0" w:afterAutospacing="0"/>
        <w:textAlignment w:val="baseline"/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</w:pPr>
      <w:r w:rsidRPr="0073757B"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  <w:t xml:space="preserve">Nick Howlett has stepped down as FETA Chairman, and is replaced by Mark Woods, currently President of the British Refrigeration Association (BRA). </w:t>
      </w:r>
      <w:bookmarkStart w:id="0" w:name="_GoBack"/>
      <w:bookmarkEnd w:id="0"/>
      <w:r w:rsidRPr="0073757B"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  <w:t>Nick remains as HEVAC President, and he will be closely involved in the review and update of the Building Regulations, which is underway.</w:t>
      </w:r>
    </w:p>
    <w:p w14:paraId="3143928E" w14:textId="77777777" w:rsidR="00F13475" w:rsidRPr="0073757B" w:rsidRDefault="00F13475" w:rsidP="00F13475">
      <w:pPr>
        <w:pStyle w:val="pv-entitydescription"/>
        <w:spacing w:before="0" w:beforeAutospacing="0" w:after="0" w:afterAutospacing="0"/>
        <w:textAlignment w:val="baseline"/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</w:pPr>
    </w:p>
    <w:p w14:paraId="085A1686" w14:textId="65569134" w:rsidR="00F13475" w:rsidRPr="0073757B" w:rsidRDefault="00F13475" w:rsidP="00F13475">
      <w:pPr>
        <w:pStyle w:val="pv-entitydescription"/>
        <w:spacing w:before="0" w:beforeAutospacing="0" w:after="0" w:afterAutospacing="0"/>
        <w:textAlignment w:val="baseline"/>
        <w:rPr>
          <w:rFonts w:ascii="Arial" w:hAnsi="Arial" w:cs="Arial"/>
          <w:iCs/>
          <w:color w:val="000000" w:themeColor="text1"/>
        </w:rPr>
      </w:pPr>
      <w:r w:rsidRPr="0073757B"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  <w:t xml:space="preserve">Mark is the owner/operator of contractor and industry consultancy </w:t>
      </w:r>
      <w:proofErr w:type="spellStart"/>
      <w:r w:rsidRPr="0073757B"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  <w:t>RefMech</w:t>
      </w:r>
      <w:proofErr w:type="spellEnd"/>
      <w:r w:rsidRPr="0073757B"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  <w:t xml:space="preserve"> Limited, and was previously M</w:t>
      </w:r>
      <w:r w:rsidR="0073757B" w:rsidRPr="0073757B"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  <w:t>anaging Director</w:t>
      </w:r>
      <w:r w:rsidRPr="0073757B"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  <w:t xml:space="preserve"> of Space Engineering</w:t>
      </w:r>
      <w:r w:rsidR="0073757B" w:rsidRPr="0073757B"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  <w:t xml:space="preserve"> Services</w:t>
      </w:r>
      <w:r w:rsidRPr="0073757B"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  <w:t xml:space="preserve"> for a number of years.</w:t>
      </w:r>
      <w:r w:rsidR="0073757B" w:rsidRPr="0073757B"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  <w:t xml:space="preserve"> </w:t>
      </w:r>
      <w:r w:rsidRPr="0073757B"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  <w:t>Having started his career in 1986 as an apprentice at Carter Refrigeration, Mark has held several technical and leadership roles in his 33 years in the industry, which include being a member of the E</w:t>
      </w:r>
      <w:r w:rsidR="0073757B" w:rsidRPr="0073757B"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  <w:t>URIS</w:t>
      </w:r>
      <w:r w:rsidRPr="0073757B"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  <w:t xml:space="preserve"> panel representing industry during the Brexit process, and also being a panel member for the new T Level qualification in Refrigeration</w:t>
      </w:r>
      <w:r w:rsidR="0073757B" w:rsidRPr="0073757B"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  <w:t>,</w:t>
      </w:r>
      <w:r w:rsidRPr="0073757B">
        <w:rPr>
          <w:rStyle w:val="lt-line-clampline"/>
          <w:rFonts w:ascii="Arial" w:hAnsi="Arial" w:cs="Arial"/>
          <w:iCs/>
          <w:color w:val="000000" w:themeColor="text1"/>
          <w:bdr w:val="none" w:sz="0" w:space="0" w:color="auto" w:frame="1"/>
        </w:rPr>
        <w:t xml:space="preserve"> which is due for launch in 2021.</w:t>
      </w:r>
    </w:p>
    <w:p w14:paraId="031ECA5B" w14:textId="77777777" w:rsidR="00F13475" w:rsidRPr="0073757B" w:rsidRDefault="00F13475" w:rsidP="00F1347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2F91B28" w14:textId="52EC426F" w:rsidR="00CE04F2" w:rsidRDefault="00F13475" w:rsidP="0073757B">
      <w:pPr>
        <w:rPr>
          <w:rFonts w:ascii="Arial" w:hAnsi="Arial" w:cs="Arial"/>
          <w:color w:val="000000" w:themeColor="text1"/>
          <w:sz w:val="22"/>
          <w:szCs w:val="22"/>
        </w:rPr>
      </w:pPr>
      <w:r w:rsidRPr="0073757B">
        <w:rPr>
          <w:rFonts w:ascii="Arial" w:hAnsi="Arial" w:cs="Arial"/>
          <w:color w:val="000000" w:themeColor="text1"/>
          <w:sz w:val="22"/>
          <w:szCs w:val="22"/>
        </w:rPr>
        <w:t>The BRA has also elected Mark Hughes as Vice President.</w:t>
      </w:r>
      <w:r w:rsidR="0073757B" w:rsidRPr="007375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3757B">
        <w:rPr>
          <w:rFonts w:ascii="Arial" w:hAnsi="Arial" w:cs="Arial"/>
          <w:color w:val="000000" w:themeColor="text1"/>
          <w:sz w:val="22"/>
          <w:szCs w:val="22"/>
        </w:rPr>
        <w:t xml:space="preserve">Mark works for Chemours, where his role is Business Development Manager for </w:t>
      </w:r>
      <w:proofErr w:type="spellStart"/>
      <w:r w:rsidRPr="0073757B">
        <w:rPr>
          <w:rFonts w:ascii="Arial" w:hAnsi="Arial" w:cs="Arial"/>
          <w:color w:val="000000" w:themeColor="text1"/>
          <w:sz w:val="22"/>
          <w:szCs w:val="22"/>
        </w:rPr>
        <w:t>Opteon</w:t>
      </w:r>
      <w:proofErr w:type="spellEnd"/>
      <w:r w:rsidRPr="0073757B">
        <w:rPr>
          <w:rFonts w:ascii="Arial" w:hAnsi="Arial" w:cs="Arial"/>
          <w:color w:val="000000" w:themeColor="text1"/>
          <w:sz w:val="22"/>
          <w:szCs w:val="22"/>
          <w:vertAlign w:val="superscript"/>
        </w:rPr>
        <w:t>™</w:t>
      </w:r>
      <w:r w:rsidRPr="0073757B">
        <w:rPr>
          <w:rFonts w:ascii="Arial" w:hAnsi="Arial" w:cs="Arial"/>
          <w:color w:val="000000" w:themeColor="text1"/>
          <w:sz w:val="22"/>
          <w:szCs w:val="22"/>
        </w:rPr>
        <w:t xml:space="preserve"> Refrigerants and he is a </w:t>
      </w:r>
      <w:proofErr w:type="spellStart"/>
      <w:r w:rsidRPr="0073757B">
        <w:rPr>
          <w:rFonts w:ascii="Arial" w:hAnsi="Arial" w:cs="Arial"/>
          <w:color w:val="000000" w:themeColor="text1"/>
          <w:sz w:val="22"/>
          <w:szCs w:val="22"/>
        </w:rPr>
        <w:t>well known</w:t>
      </w:r>
      <w:proofErr w:type="spellEnd"/>
      <w:r w:rsidRPr="0073757B">
        <w:rPr>
          <w:rFonts w:ascii="Arial" w:hAnsi="Arial" w:cs="Arial"/>
          <w:color w:val="000000" w:themeColor="text1"/>
          <w:sz w:val="22"/>
          <w:szCs w:val="22"/>
        </w:rPr>
        <w:t xml:space="preserve"> figure in the industry. Mark is also Vice Chairman of the BRA Equipment and Components section, and, like many FETA members, represents the BRA on a BSI standards committee.</w:t>
      </w:r>
    </w:p>
    <w:p w14:paraId="4CBD884C" w14:textId="77777777" w:rsidR="0073757B" w:rsidRPr="0073757B" w:rsidRDefault="0073757B" w:rsidP="0073757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80700FC" w14:textId="77777777" w:rsidR="00625951" w:rsidRPr="0073757B" w:rsidRDefault="00D83663" w:rsidP="00625951">
      <w:pPr>
        <w:rPr>
          <w:rFonts w:ascii="Arial" w:hAnsi="Arial" w:cs="Arial"/>
          <w:sz w:val="22"/>
          <w:szCs w:val="22"/>
        </w:rPr>
      </w:pPr>
      <w:hyperlink r:id="rId5" w:history="1">
        <w:r w:rsidR="00625951" w:rsidRPr="0073757B">
          <w:rPr>
            <w:rStyle w:val="Hyperlink"/>
            <w:rFonts w:ascii="Arial" w:hAnsi="Arial" w:cs="Arial"/>
            <w:sz w:val="22"/>
            <w:szCs w:val="22"/>
          </w:rPr>
          <w:t>www.feta.co.uk</w:t>
        </w:r>
      </w:hyperlink>
    </w:p>
    <w:p w14:paraId="7FBD9597" w14:textId="77777777" w:rsidR="00625951" w:rsidRPr="0073757B" w:rsidRDefault="00625951" w:rsidP="00625951">
      <w:pPr>
        <w:rPr>
          <w:rFonts w:ascii="Arial" w:hAnsi="Arial" w:cs="Arial"/>
          <w:sz w:val="22"/>
          <w:szCs w:val="22"/>
        </w:rPr>
      </w:pPr>
    </w:p>
    <w:p w14:paraId="2720BE17" w14:textId="77777777" w:rsidR="00625951" w:rsidRPr="0073757B" w:rsidRDefault="00625951" w:rsidP="00625951">
      <w:pPr>
        <w:rPr>
          <w:rFonts w:ascii="Arial" w:hAnsi="Arial" w:cs="Arial"/>
          <w:b/>
          <w:sz w:val="21"/>
          <w:szCs w:val="21"/>
          <w:u w:val="single"/>
        </w:rPr>
      </w:pPr>
      <w:r w:rsidRPr="0073757B">
        <w:rPr>
          <w:rFonts w:ascii="Arial" w:hAnsi="Arial" w:cs="Arial"/>
          <w:b/>
          <w:sz w:val="21"/>
          <w:szCs w:val="21"/>
          <w:u w:val="single"/>
        </w:rPr>
        <w:t>Note to Editors</w:t>
      </w:r>
    </w:p>
    <w:p w14:paraId="2E293220" w14:textId="77777777" w:rsidR="00625951" w:rsidRPr="0073757B" w:rsidRDefault="00625951" w:rsidP="00625951">
      <w:pPr>
        <w:rPr>
          <w:rFonts w:ascii="Arial" w:hAnsi="Arial" w:cs="Arial"/>
          <w:sz w:val="21"/>
          <w:szCs w:val="21"/>
        </w:rPr>
      </w:pPr>
    </w:p>
    <w:p w14:paraId="7D74D12F" w14:textId="77777777" w:rsidR="00625951" w:rsidRPr="0073757B" w:rsidRDefault="00625951" w:rsidP="00625951">
      <w:pPr>
        <w:rPr>
          <w:rFonts w:ascii="Arial" w:hAnsi="Arial" w:cs="Arial"/>
          <w:sz w:val="21"/>
          <w:szCs w:val="21"/>
        </w:rPr>
      </w:pPr>
      <w:r w:rsidRPr="0073757B">
        <w:rPr>
          <w:rFonts w:ascii="Arial" w:hAnsi="Arial" w:cs="Arial"/>
          <w:sz w:val="21"/>
          <w:szCs w:val="21"/>
        </w:rPr>
        <w:t xml:space="preserve">FETA is the recognised UK body representing the interests of over 400 manufacturers, suppliers, installers and contractors within heating, ventilating, building controls, refrigeration and air conditioning. </w:t>
      </w:r>
    </w:p>
    <w:p w14:paraId="0589F6EF" w14:textId="77777777" w:rsidR="00625951" w:rsidRPr="0073757B" w:rsidRDefault="00625951" w:rsidP="00625951">
      <w:pPr>
        <w:rPr>
          <w:rFonts w:ascii="Arial" w:hAnsi="Arial" w:cs="Arial"/>
          <w:sz w:val="21"/>
          <w:szCs w:val="21"/>
        </w:rPr>
      </w:pPr>
    </w:p>
    <w:p w14:paraId="18D2CFDF" w14:textId="77777777" w:rsidR="00625951" w:rsidRPr="0073757B" w:rsidRDefault="00625951" w:rsidP="00625951">
      <w:pPr>
        <w:rPr>
          <w:rFonts w:ascii="Arial" w:hAnsi="Arial" w:cs="Arial"/>
          <w:sz w:val="21"/>
          <w:szCs w:val="21"/>
        </w:rPr>
      </w:pPr>
      <w:r w:rsidRPr="0073757B">
        <w:rPr>
          <w:rFonts w:ascii="Arial" w:hAnsi="Arial" w:cs="Arial"/>
          <w:sz w:val="21"/>
          <w:szCs w:val="21"/>
        </w:rPr>
        <w:t xml:space="preserve">FETA liaises with national government and the EU as well as the wider public. FETA member groups are: ADCAS, BCIA, BCFMA, BRA, HEVAC and HPA. </w:t>
      </w:r>
    </w:p>
    <w:p w14:paraId="6A7D5575" w14:textId="77777777" w:rsidR="00625951" w:rsidRPr="0073757B" w:rsidRDefault="00625951" w:rsidP="00625951">
      <w:pPr>
        <w:rPr>
          <w:rFonts w:ascii="Arial" w:hAnsi="Arial" w:cs="Arial"/>
          <w:sz w:val="21"/>
          <w:szCs w:val="21"/>
        </w:rPr>
      </w:pPr>
    </w:p>
    <w:p w14:paraId="6544533A" w14:textId="77777777" w:rsidR="00625951" w:rsidRPr="0073757B" w:rsidRDefault="00625951" w:rsidP="00625951">
      <w:pPr>
        <w:rPr>
          <w:rFonts w:ascii="Arial" w:hAnsi="Arial" w:cs="Arial"/>
          <w:sz w:val="21"/>
          <w:szCs w:val="21"/>
        </w:rPr>
      </w:pPr>
      <w:r w:rsidRPr="0073757B">
        <w:rPr>
          <w:rFonts w:ascii="Arial" w:hAnsi="Arial" w:cs="Arial"/>
          <w:sz w:val="21"/>
          <w:szCs w:val="21"/>
        </w:rPr>
        <w:t>For further information, please contact Keystone Communications:</w:t>
      </w:r>
    </w:p>
    <w:p w14:paraId="4C67EB19" w14:textId="77777777" w:rsidR="004844F7" w:rsidRPr="0073757B" w:rsidRDefault="004844F7" w:rsidP="004844F7">
      <w:pPr>
        <w:rPr>
          <w:rFonts w:ascii="Arial" w:hAnsi="Arial" w:cs="Arial"/>
          <w:sz w:val="21"/>
          <w:szCs w:val="21"/>
        </w:rPr>
      </w:pPr>
    </w:p>
    <w:p w14:paraId="744DAE57" w14:textId="4E258C9A" w:rsidR="004844F7" w:rsidRPr="0073757B" w:rsidRDefault="00081F38" w:rsidP="004844F7">
      <w:pPr>
        <w:rPr>
          <w:rFonts w:ascii="Arial" w:hAnsi="Arial" w:cs="Arial"/>
          <w:sz w:val="21"/>
          <w:szCs w:val="21"/>
        </w:rPr>
      </w:pPr>
      <w:r w:rsidRPr="0073757B">
        <w:rPr>
          <w:rFonts w:ascii="Arial" w:hAnsi="Arial" w:cs="Arial"/>
          <w:sz w:val="21"/>
          <w:szCs w:val="21"/>
        </w:rPr>
        <w:t>Michael Crane</w:t>
      </w:r>
    </w:p>
    <w:p w14:paraId="4B906F5C" w14:textId="77777777" w:rsidR="004844F7" w:rsidRPr="0073757B" w:rsidRDefault="004844F7" w:rsidP="004844F7">
      <w:pPr>
        <w:rPr>
          <w:rFonts w:ascii="Arial" w:hAnsi="Arial" w:cs="Arial"/>
          <w:sz w:val="21"/>
          <w:szCs w:val="21"/>
        </w:rPr>
      </w:pPr>
      <w:r w:rsidRPr="0073757B">
        <w:rPr>
          <w:rFonts w:ascii="Arial" w:hAnsi="Arial" w:cs="Arial"/>
          <w:sz w:val="21"/>
          <w:szCs w:val="21"/>
        </w:rPr>
        <w:t>Tel: 01733 294524</w:t>
      </w:r>
    </w:p>
    <w:p w14:paraId="61BE826B" w14:textId="56847B70" w:rsidR="004844F7" w:rsidRPr="0073757B" w:rsidRDefault="004844F7" w:rsidP="004844F7">
      <w:pPr>
        <w:rPr>
          <w:rFonts w:ascii="Arial" w:hAnsi="Arial" w:cs="Arial"/>
          <w:sz w:val="21"/>
          <w:szCs w:val="21"/>
        </w:rPr>
      </w:pPr>
      <w:r w:rsidRPr="0073757B">
        <w:rPr>
          <w:rFonts w:ascii="Arial" w:hAnsi="Arial" w:cs="Arial"/>
          <w:sz w:val="21"/>
          <w:szCs w:val="21"/>
        </w:rPr>
        <w:t xml:space="preserve">Email: </w:t>
      </w:r>
      <w:r w:rsidR="00081F38" w:rsidRPr="0073757B">
        <w:rPr>
          <w:rFonts w:ascii="Arial" w:hAnsi="Arial" w:cs="Arial"/>
          <w:sz w:val="21"/>
          <w:szCs w:val="21"/>
        </w:rPr>
        <w:t>michael</w:t>
      </w:r>
      <w:r w:rsidRPr="0073757B">
        <w:rPr>
          <w:rFonts w:ascii="Arial" w:hAnsi="Arial" w:cs="Arial"/>
          <w:sz w:val="21"/>
          <w:szCs w:val="21"/>
        </w:rPr>
        <w:t>@keystonecomms.co.uk</w:t>
      </w:r>
    </w:p>
    <w:p w14:paraId="0F96EC99" w14:textId="77777777" w:rsidR="00CE04F2" w:rsidRPr="0073757B" w:rsidRDefault="00CE04F2">
      <w:pPr>
        <w:rPr>
          <w:rFonts w:ascii="Arial" w:hAnsi="Arial" w:cs="Arial"/>
          <w:sz w:val="21"/>
          <w:szCs w:val="21"/>
        </w:rPr>
      </w:pPr>
    </w:p>
    <w:p w14:paraId="4DE67229" w14:textId="7010115F" w:rsidR="004844F7" w:rsidRPr="0073757B" w:rsidRDefault="0073757B">
      <w:pPr>
        <w:rPr>
          <w:rFonts w:ascii="Arial" w:hAnsi="Arial" w:cs="Arial"/>
          <w:sz w:val="21"/>
          <w:szCs w:val="21"/>
        </w:rPr>
      </w:pPr>
      <w:r w:rsidRPr="0073757B">
        <w:rPr>
          <w:rFonts w:ascii="Arial" w:hAnsi="Arial" w:cs="Arial"/>
          <w:sz w:val="21"/>
          <w:szCs w:val="21"/>
        </w:rPr>
        <w:t>Russell Drury</w:t>
      </w:r>
    </w:p>
    <w:p w14:paraId="0C82ACC6" w14:textId="77777777" w:rsidR="004844F7" w:rsidRPr="0073757B" w:rsidRDefault="004844F7" w:rsidP="004844F7">
      <w:pPr>
        <w:rPr>
          <w:rFonts w:ascii="Arial" w:hAnsi="Arial" w:cs="Arial"/>
          <w:sz w:val="21"/>
          <w:szCs w:val="21"/>
        </w:rPr>
      </w:pPr>
      <w:r w:rsidRPr="0073757B">
        <w:rPr>
          <w:rFonts w:ascii="Arial" w:hAnsi="Arial" w:cs="Arial"/>
          <w:sz w:val="21"/>
          <w:szCs w:val="21"/>
        </w:rPr>
        <w:t>Tel: 01733 294524</w:t>
      </w:r>
    </w:p>
    <w:p w14:paraId="0C2ADB42" w14:textId="63EAC9A9" w:rsidR="004844F7" w:rsidRPr="0073757B" w:rsidRDefault="004844F7" w:rsidP="004844F7">
      <w:pPr>
        <w:rPr>
          <w:rFonts w:ascii="Arial" w:hAnsi="Arial" w:cs="Arial"/>
          <w:sz w:val="21"/>
          <w:szCs w:val="21"/>
        </w:rPr>
      </w:pPr>
      <w:r w:rsidRPr="0073757B">
        <w:rPr>
          <w:rFonts w:ascii="Arial" w:hAnsi="Arial" w:cs="Arial"/>
          <w:sz w:val="21"/>
          <w:szCs w:val="21"/>
        </w:rPr>
        <w:t xml:space="preserve">Email: </w:t>
      </w:r>
      <w:r w:rsidR="0073757B" w:rsidRPr="0073757B">
        <w:rPr>
          <w:rFonts w:ascii="Arial" w:hAnsi="Arial" w:cs="Arial"/>
          <w:sz w:val="21"/>
          <w:szCs w:val="21"/>
        </w:rPr>
        <w:t>russell</w:t>
      </w:r>
      <w:r w:rsidRPr="0073757B">
        <w:rPr>
          <w:rFonts w:ascii="Arial" w:hAnsi="Arial" w:cs="Arial"/>
          <w:sz w:val="21"/>
          <w:szCs w:val="21"/>
        </w:rPr>
        <w:t>@keystonecomms.co.uk</w:t>
      </w:r>
    </w:p>
    <w:p w14:paraId="1CB662F7" w14:textId="77777777" w:rsidR="004844F7" w:rsidRPr="004844F7" w:rsidRDefault="004844F7">
      <w:pPr>
        <w:rPr>
          <w:rFonts w:ascii="Arial" w:hAnsi="Arial" w:cs="Arial"/>
        </w:rPr>
      </w:pPr>
    </w:p>
    <w:sectPr w:rsidR="004844F7" w:rsidRPr="004844F7" w:rsidSect="005521B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F2"/>
    <w:rsid w:val="00081F38"/>
    <w:rsid w:val="0012505D"/>
    <w:rsid w:val="00141537"/>
    <w:rsid w:val="00165182"/>
    <w:rsid w:val="00211399"/>
    <w:rsid w:val="003D15E0"/>
    <w:rsid w:val="004844F7"/>
    <w:rsid w:val="00527817"/>
    <w:rsid w:val="005521B1"/>
    <w:rsid w:val="005817FE"/>
    <w:rsid w:val="0059086F"/>
    <w:rsid w:val="00625951"/>
    <w:rsid w:val="0073757B"/>
    <w:rsid w:val="009638EF"/>
    <w:rsid w:val="00A57EF8"/>
    <w:rsid w:val="00BD4C6A"/>
    <w:rsid w:val="00BE1B52"/>
    <w:rsid w:val="00C65E11"/>
    <w:rsid w:val="00CD12EA"/>
    <w:rsid w:val="00CE04F2"/>
    <w:rsid w:val="00D70371"/>
    <w:rsid w:val="00D83663"/>
    <w:rsid w:val="00E2729D"/>
    <w:rsid w:val="00E668E4"/>
    <w:rsid w:val="00F1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9E16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4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4F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44F7"/>
    <w:rPr>
      <w:color w:val="0000FF" w:themeColor="hyperlink"/>
      <w:u w:val="single"/>
    </w:rPr>
  </w:style>
  <w:style w:type="paragraph" w:customStyle="1" w:styleId="pv-entitydescription">
    <w:name w:val="pv-entity__description"/>
    <w:basedOn w:val="Normal"/>
    <w:rsid w:val="00F1347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lt-line-clampline">
    <w:name w:val="lt-line-clamp__line"/>
    <w:basedOn w:val="DefaultParagraphFont"/>
    <w:rsid w:val="00F1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ta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Communications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Fletcher</dc:creator>
  <cp:keywords/>
  <dc:description/>
  <cp:lastModifiedBy>Keystone Communications 2</cp:lastModifiedBy>
  <cp:revision>4</cp:revision>
  <dcterms:created xsi:type="dcterms:W3CDTF">2019-06-17T14:37:00Z</dcterms:created>
  <dcterms:modified xsi:type="dcterms:W3CDTF">2019-06-17T15:20:00Z</dcterms:modified>
</cp:coreProperties>
</file>