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A53A1" w14:textId="0E28B3C1" w:rsidR="00141537" w:rsidRDefault="00625951" w:rsidP="00CE04F2">
      <w:pPr>
        <w:jc w:val="right"/>
      </w:pPr>
      <w:r>
        <w:rPr>
          <w:noProof/>
          <w:lang w:eastAsia="en-GB"/>
        </w:rPr>
        <w:drawing>
          <wp:inline distT="0" distB="0" distL="0" distR="0" wp14:anchorId="4A84B20D" wp14:editId="5FAF8CBD">
            <wp:extent cx="2865755" cy="686634"/>
            <wp:effectExtent l="0" t="0" r="4445" b="0"/>
            <wp:docPr id="1" name="Picture 1" descr="Livedrive Briefcase:Team Folders:FETA:FETA-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drive Briefcase:Team Folders:FETA:FETA-Logo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5755" cy="686634"/>
                    </a:xfrm>
                    <a:prstGeom prst="rect">
                      <a:avLst/>
                    </a:prstGeom>
                    <a:noFill/>
                    <a:ln>
                      <a:noFill/>
                    </a:ln>
                  </pic:spPr>
                </pic:pic>
              </a:graphicData>
            </a:graphic>
          </wp:inline>
        </w:drawing>
      </w:r>
    </w:p>
    <w:p w14:paraId="16B71963" w14:textId="70004A05" w:rsidR="00CE04F2" w:rsidRDefault="00CE04F2"/>
    <w:p w14:paraId="434DCC0D" w14:textId="77777777" w:rsidR="00625951" w:rsidRDefault="00625951" w:rsidP="004844F7"/>
    <w:p w14:paraId="417EF076" w14:textId="77777777" w:rsidR="004844F7" w:rsidRPr="004844F7" w:rsidRDefault="004844F7" w:rsidP="004844F7">
      <w:pPr>
        <w:rPr>
          <w:rFonts w:ascii="Arial" w:hAnsi="Arial" w:cs="Arial"/>
          <w:b/>
          <w:sz w:val="56"/>
          <w:szCs w:val="56"/>
        </w:rPr>
      </w:pPr>
      <w:r w:rsidRPr="004844F7">
        <w:rPr>
          <w:rFonts w:ascii="Arial" w:hAnsi="Arial" w:cs="Arial"/>
          <w:b/>
          <w:sz w:val="56"/>
          <w:szCs w:val="56"/>
        </w:rPr>
        <w:t>Press Release</w:t>
      </w:r>
    </w:p>
    <w:p w14:paraId="3DDBB2B6" w14:textId="77777777" w:rsidR="004844F7" w:rsidRPr="004844F7" w:rsidRDefault="004844F7" w:rsidP="004844F7">
      <w:pPr>
        <w:rPr>
          <w:rFonts w:ascii="Arial" w:hAnsi="Arial" w:cs="Arial"/>
        </w:rPr>
      </w:pPr>
    </w:p>
    <w:p w14:paraId="3063D3C6" w14:textId="5A524314" w:rsidR="004844F7" w:rsidRPr="004844F7" w:rsidRDefault="00EF539B" w:rsidP="004844F7">
      <w:pPr>
        <w:jc w:val="right"/>
        <w:rPr>
          <w:rFonts w:ascii="Arial" w:hAnsi="Arial" w:cs="Arial"/>
          <w:b/>
        </w:rPr>
      </w:pPr>
      <w:r>
        <w:rPr>
          <w:rFonts w:ascii="Arial" w:hAnsi="Arial" w:cs="Arial"/>
          <w:b/>
        </w:rPr>
        <w:t>15</w:t>
      </w:r>
      <w:r w:rsidR="00E668E4">
        <w:rPr>
          <w:rFonts w:ascii="Arial" w:hAnsi="Arial" w:cs="Arial"/>
          <w:b/>
        </w:rPr>
        <w:t xml:space="preserve"> May 2107</w:t>
      </w:r>
    </w:p>
    <w:p w14:paraId="00C01CBD" w14:textId="77777777" w:rsidR="004844F7" w:rsidRPr="004844F7" w:rsidRDefault="004844F7" w:rsidP="004844F7">
      <w:pPr>
        <w:rPr>
          <w:rFonts w:ascii="Arial" w:hAnsi="Arial" w:cs="Arial"/>
        </w:rPr>
      </w:pPr>
    </w:p>
    <w:p w14:paraId="651B2EE9" w14:textId="77777777" w:rsidR="004844F7" w:rsidRPr="004844F7" w:rsidRDefault="004844F7" w:rsidP="004844F7">
      <w:pPr>
        <w:spacing w:line="360" w:lineRule="auto"/>
        <w:rPr>
          <w:rFonts w:ascii="Arial" w:hAnsi="Arial" w:cs="Arial"/>
        </w:rPr>
      </w:pPr>
    </w:p>
    <w:p w14:paraId="49CA4AE3" w14:textId="77777777" w:rsidR="00E668E4" w:rsidRPr="000427FE" w:rsidRDefault="00E668E4" w:rsidP="00E668E4">
      <w:pPr>
        <w:rPr>
          <w:rFonts w:ascii="Arial" w:hAnsi="Arial" w:cs="Arial"/>
          <w:b/>
        </w:rPr>
      </w:pPr>
      <w:r w:rsidRPr="000427FE">
        <w:rPr>
          <w:rFonts w:ascii="Arial" w:hAnsi="Arial" w:cs="Arial"/>
          <w:b/>
        </w:rPr>
        <w:t xml:space="preserve">New FETA working group and guidance </w:t>
      </w:r>
      <w:r>
        <w:rPr>
          <w:rFonts w:ascii="Arial" w:hAnsi="Arial" w:cs="Arial"/>
          <w:b/>
        </w:rPr>
        <w:t>document</w:t>
      </w:r>
      <w:r w:rsidRPr="000427FE">
        <w:rPr>
          <w:rFonts w:ascii="Arial" w:hAnsi="Arial" w:cs="Arial"/>
          <w:b/>
        </w:rPr>
        <w:t xml:space="preserve"> set to </w:t>
      </w:r>
      <w:r>
        <w:rPr>
          <w:rFonts w:ascii="Arial" w:hAnsi="Arial" w:cs="Arial"/>
          <w:b/>
        </w:rPr>
        <w:t>offer vital</w:t>
      </w:r>
      <w:r w:rsidRPr="000427FE">
        <w:rPr>
          <w:rFonts w:ascii="Arial" w:hAnsi="Arial" w:cs="Arial"/>
          <w:b/>
        </w:rPr>
        <w:t xml:space="preserve"> insight into </w:t>
      </w:r>
      <w:r>
        <w:rPr>
          <w:rFonts w:ascii="Arial" w:hAnsi="Arial" w:cs="Arial"/>
          <w:b/>
        </w:rPr>
        <w:t xml:space="preserve">the use of </w:t>
      </w:r>
      <w:r w:rsidRPr="000427FE">
        <w:rPr>
          <w:rFonts w:ascii="Arial" w:hAnsi="Arial" w:cs="Arial"/>
          <w:b/>
        </w:rPr>
        <w:t>A2L refrigerants</w:t>
      </w:r>
    </w:p>
    <w:p w14:paraId="70A7CF23" w14:textId="77777777" w:rsidR="00E668E4" w:rsidRPr="000427FE" w:rsidRDefault="00E668E4" w:rsidP="00E668E4">
      <w:pPr>
        <w:rPr>
          <w:rFonts w:ascii="Arial" w:hAnsi="Arial" w:cs="Arial"/>
        </w:rPr>
      </w:pPr>
    </w:p>
    <w:p w14:paraId="70C26866" w14:textId="77777777" w:rsidR="00E668E4" w:rsidRDefault="00E668E4" w:rsidP="00E668E4">
      <w:pPr>
        <w:rPr>
          <w:rFonts w:ascii="Arial" w:hAnsi="Arial" w:cs="Arial"/>
        </w:rPr>
      </w:pPr>
      <w:r>
        <w:rPr>
          <w:rFonts w:ascii="Arial" w:hAnsi="Arial" w:cs="Arial"/>
        </w:rPr>
        <w:t>T</w:t>
      </w:r>
      <w:r w:rsidRPr="000427FE">
        <w:rPr>
          <w:rFonts w:ascii="Arial" w:hAnsi="Arial" w:cs="Arial"/>
        </w:rPr>
        <w:t xml:space="preserve">he Federation of Environmental Trade Associations (FETA) has set up a new A2L refrigerants working group and </w:t>
      </w:r>
      <w:r>
        <w:rPr>
          <w:rFonts w:ascii="Arial" w:hAnsi="Arial" w:cs="Arial"/>
        </w:rPr>
        <w:t>has released</w:t>
      </w:r>
      <w:r w:rsidRPr="000427FE">
        <w:rPr>
          <w:rFonts w:ascii="Arial" w:hAnsi="Arial" w:cs="Arial"/>
        </w:rPr>
        <w:t xml:space="preserve"> a guidance note entitled ‘An introduction to A2L refrigerants and their use in Refrigeration, Air Conditioning and Heat Pump applications’.</w:t>
      </w:r>
    </w:p>
    <w:p w14:paraId="6D2C0677" w14:textId="77777777" w:rsidR="00E668E4" w:rsidRPr="000427FE" w:rsidRDefault="00E668E4" w:rsidP="00E668E4">
      <w:pPr>
        <w:rPr>
          <w:rFonts w:ascii="Arial" w:hAnsi="Arial" w:cs="Arial"/>
        </w:rPr>
      </w:pPr>
    </w:p>
    <w:p w14:paraId="3394170C" w14:textId="77777777" w:rsidR="00E668E4" w:rsidRDefault="00E668E4" w:rsidP="00E668E4">
      <w:pPr>
        <w:rPr>
          <w:rFonts w:ascii="Arial" w:hAnsi="Arial" w:cs="Arial"/>
        </w:rPr>
      </w:pPr>
      <w:r>
        <w:rPr>
          <w:rFonts w:ascii="Arial" w:hAnsi="Arial" w:cs="Arial"/>
        </w:rPr>
        <w:t>Introduced</w:t>
      </w:r>
      <w:r w:rsidRPr="000427FE">
        <w:rPr>
          <w:rFonts w:ascii="Arial" w:hAnsi="Arial" w:cs="Arial"/>
        </w:rPr>
        <w:t xml:space="preserve"> in 2015, the F-</w:t>
      </w:r>
      <w:r>
        <w:rPr>
          <w:rFonts w:ascii="Arial" w:hAnsi="Arial" w:cs="Arial"/>
        </w:rPr>
        <w:t>G</w:t>
      </w:r>
      <w:r w:rsidRPr="000427FE">
        <w:rPr>
          <w:rFonts w:ascii="Arial" w:hAnsi="Arial" w:cs="Arial"/>
        </w:rPr>
        <w:t xml:space="preserve">as regulation </w:t>
      </w:r>
      <w:r>
        <w:rPr>
          <w:rFonts w:ascii="Arial" w:hAnsi="Arial" w:cs="Arial"/>
        </w:rPr>
        <w:t>requires</w:t>
      </w:r>
      <w:r w:rsidRPr="000427FE">
        <w:rPr>
          <w:rFonts w:ascii="Arial" w:hAnsi="Arial" w:cs="Arial"/>
        </w:rPr>
        <w:t xml:space="preserve"> the </w:t>
      </w:r>
      <w:r>
        <w:rPr>
          <w:rFonts w:ascii="Arial" w:hAnsi="Arial" w:cs="Arial"/>
        </w:rPr>
        <w:t>introduction</w:t>
      </w:r>
      <w:r w:rsidRPr="000427FE">
        <w:rPr>
          <w:rFonts w:ascii="Arial" w:hAnsi="Arial" w:cs="Arial"/>
        </w:rPr>
        <w:t xml:space="preserve"> of refrigerants with significantly lower Global Warming Potential (GWP) and</w:t>
      </w:r>
      <w:r>
        <w:rPr>
          <w:rFonts w:ascii="Arial" w:hAnsi="Arial" w:cs="Arial"/>
        </w:rPr>
        <w:t xml:space="preserve"> will ban</w:t>
      </w:r>
      <w:r w:rsidRPr="000427FE">
        <w:rPr>
          <w:rFonts w:ascii="Arial" w:hAnsi="Arial" w:cs="Arial"/>
        </w:rPr>
        <w:t xml:space="preserve"> new equipment which uses </w:t>
      </w:r>
      <w:r w:rsidRPr="000427FE">
        <w:rPr>
          <w:rFonts w:ascii="Arial" w:eastAsia="Times New Roman" w:hAnsi="Arial" w:cs="Arial"/>
          <w:color w:val="222222"/>
          <w:shd w:val="clear" w:color="auto" w:fill="FFFFFF"/>
          <w:lang w:eastAsia="en-GB"/>
        </w:rPr>
        <w:t>hydrofluorocarbon</w:t>
      </w:r>
      <w:r w:rsidRPr="000427FE">
        <w:rPr>
          <w:rFonts w:ascii="Arial" w:eastAsia="Times New Roman" w:hAnsi="Arial" w:cs="Arial"/>
          <w:lang w:eastAsia="en-GB"/>
        </w:rPr>
        <w:t xml:space="preserve"> (</w:t>
      </w:r>
      <w:r w:rsidRPr="000427FE">
        <w:rPr>
          <w:rFonts w:ascii="Arial" w:hAnsi="Arial" w:cs="Arial"/>
        </w:rPr>
        <w:t>HFC) refrigerants with a GWP of over 2,500 by the year 2020.</w:t>
      </w:r>
      <w:r>
        <w:rPr>
          <w:rFonts w:ascii="Arial" w:hAnsi="Arial" w:cs="Arial"/>
        </w:rPr>
        <w:t xml:space="preserve"> </w:t>
      </w:r>
      <w:proofErr w:type="gramStart"/>
      <w:r>
        <w:rPr>
          <w:rFonts w:ascii="Arial" w:hAnsi="Arial" w:cs="Arial"/>
        </w:rPr>
        <w:t>As a result of</w:t>
      </w:r>
      <w:proofErr w:type="gramEnd"/>
      <w:r>
        <w:rPr>
          <w:rFonts w:ascii="Arial" w:hAnsi="Arial" w:cs="Arial"/>
        </w:rPr>
        <w:t xml:space="preserve"> this regulation, new refrigerants are being developed by manufacturers; in many cases these are pure, or blended, HFOs (Hydro </w:t>
      </w:r>
      <w:proofErr w:type="spellStart"/>
      <w:r>
        <w:rPr>
          <w:rFonts w:ascii="Arial" w:hAnsi="Arial" w:cs="Arial"/>
        </w:rPr>
        <w:t>Fluoro</w:t>
      </w:r>
      <w:proofErr w:type="spellEnd"/>
      <w:r>
        <w:rPr>
          <w:rFonts w:ascii="Arial" w:hAnsi="Arial" w:cs="Arial"/>
        </w:rPr>
        <w:t xml:space="preserve"> Olefins). </w:t>
      </w:r>
    </w:p>
    <w:p w14:paraId="186E7D29" w14:textId="77777777" w:rsidR="00E668E4" w:rsidRDefault="00E668E4" w:rsidP="00E668E4">
      <w:pPr>
        <w:rPr>
          <w:rFonts w:ascii="Arial" w:hAnsi="Arial" w:cs="Arial"/>
        </w:rPr>
      </w:pPr>
    </w:p>
    <w:p w14:paraId="4D00F559" w14:textId="428AF9FC" w:rsidR="00E668E4" w:rsidRPr="000427FE" w:rsidRDefault="00E668E4" w:rsidP="00E668E4">
      <w:pPr>
        <w:rPr>
          <w:rFonts w:ascii="Arial" w:hAnsi="Arial" w:cs="Arial"/>
        </w:rPr>
      </w:pPr>
      <w:proofErr w:type="gramStart"/>
      <w:r>
        <w:rPr>
          <w:rFonts w:ascii="Arial" w:hAnsi="Arial" w:cs="Arial"/>
        </w:rPr>
        <w:t>In order to</w:t>
      </w:r>
      <w:proofErr w:type="gramEnd"/>
      <w:r>
        <w:rPr>
          <w:rFonts w:ascii="Arial" w:hAnsi="Arial" w:cs="Arial"/>
        </w:rPr>
        <w:t xml:space="preserve"> attain the lowest possible GWP, some of these new refrigerants do exhibit lower flammability (sometimes referred to as “mild flammability”). To recognise this, and their difference from higher flammability refrigerants such as hydrocarbons (classified as A3), a new A2L classification has been introduced by ASHRAE. (HFCs are non-flammable, and classified as A1)</w:t>
      </w:r>
    </w:p>
    <w:p w14:paraId="38D12363" w14:textId="77777777" w:rsidR="00E668E4" w:rsidRPr="000427FE" w:rsidRDefault="00E668E4" w:rsidP="00E668E4">
      <w:pPr>
        <w:rPr>
          <w:rFonts w:ascii="Arial" w:hAnsi="Arial" w:cs="Arial"/>
        </w:rPr>
      </w:pPr>
    </w:p>
    <w:p w14:paraId="4A474E74" w14:textId="6593100A" w:rsidR="00E668E4" w:rsidRPr="000427FE" w:rsidRDefault="00E668E4" w:rsidP="00E668E4">
      <w:pPr>
        <w:rPr>
          <w:rFonts w:ascii="Arial" w:hAnsi="Arial" w:cs="Arial"/>
        </w:rPr>
      </w:pPr>
      <w:r w:rsidRPr="000427FE">
        <w:rPr>
          <w:rFonts w:ascii="Arial" w:hAnsi="Arial" w:cs="Arial"/>
        </w:rPr>
        <w:t>The guidance note has been produced by members of FETA associations and offers an overview of the new refrigerants</w:t>
      </w:r>
      <w:r>
        <w:rPr>
          <w:rFonts w:ascii="Arial" w:hAnsi="Arial" w:cs="Arial"/>
        </w:rPr>
        <w:t>,</w:t>
      </w:r>
      <w:r w:rsidRPr="000427FE">
        <w:rPr>
          <w:rFonts w:ascii="Arial" w:hAnsi="Arial" w:cs="Arial"/>
        </w:rPr>
        <w:t xml:space="preserve"> as well as some practical advice on </w:t>
      </w:r>
      <w:r>
        <w:rPr>
          <w:rFonts w:ascii="Arial" w:hAnsi="Arial" w:cs="Arial"/>
        </w:rPr>
        <w:t xml:space="preserve">their </w:t>
      </w:r>
      <w:r w:rsidRPr="000427FE">
        <w:rPr>
          <w:rFonts w:ascii="Arial" w:hAnsi="Arial" w:cs="Arial"/>
        </w:rPr>
        <w:t>safe</w:t>
      </w:r>
      <w:r>
        <w:rPr>
          <w:rFonts w:ascii="Arial" w:hAnsi="Arial" w:cs="Arial"/>
        </w:rPr>
        <w:t xml:space="preserve"> use, and some examples</w:t>
      </w:r>
      <w:r w:rsidRPr="000427FE">
        <w:rPr>
          <w:rFonts w:ascii="Arial" w:hAnsi="Arial" w:cs="Arial"/>
        </w:rPr>
        <w:t xml:space="preserve"> of different applications.</w:t>
      </w:r>
      <w:r>
        <w:rPr>
          <w:rFonts w:ascii="Arial" w:hAnsi="Arial" w:cs="Arial"/>
        </w:rPr>
        <w:t xml:space="preserve"> It seeks to signpost the fact that these refrigerants will play an increasing role in the market over the coming years; particularly </w:t>
      </w:r>
      <w:proofErr w:type="gramStart"/>
      <w:r>
        <w:rPr>
          <w:rFonts w:ascii="Arial" w:hAnsi="Arial" w:cs="Arial"/>
        </w:rPr>
        <w:t>with regard to</w:t>
      </w:r>
      <w:proofErr w:type="gramEnd"/>
      <w:r>
        <w:rPr>
          <w:rFonts w:ascii="Arial" w:hAnsi="Arial" w:cs="Arial"/>
        </w:rPr>
        <w:t xml:space="preserve"> air conditioning, where future alternatives will be A2L type refrigerants.</w:t>
      </w:r>
    </w:p>
    <w:p w14:paraId="2C99888A" w14:textId="77777777" w:rsidR="00E668E4" w:rsidRPr="000427FE" w:rsidRDefault="00E668E4" w:rsidP="00E668E4">
      <w:pPr>
        <w:rPr>
          <w:rFonts w:ascii="Arial" w:hAnsi="Arial" w:cs="Arial"/>
        </w:rPr>
      </w:pPr>
    </w:p>
    <w:p w14:paraId="1917EC27" w14:textId="19177299" w:rsidR="00E668E4" w:rsidRPr="000427FE" w:rsidRDefault="00E668E4" w:rsidP="00E668E4">
      <w:pPr>
        <w:rPr>
          <w:rFonts w:ascii="Arial" w:hAnsi="Arial" w:cs="Arial"/>
        </w:rPr>
      </w:pPr>
      <w:r w:rsidRPr="000427FE">
        <w:rPr>
          <w:rFonts w:ascii="Arial" w:hAnsi="Arial" w:cs="Arial"/>
        </w:rPr>
        <w:t>The new working group will look to offer clear guidance on A2L refrigerants and the implications of their use, sharing information and communicating changes and updates as soon as they occur.</w:t>
      </w:r>
      <w:r>
        <w:rPr>
          <w:rFonts w:ascii="Arial" w:hAnsi="Arial" w:cs="Arial"/>
        </w:rPr>
        <w:t xml:space="preserve"> It will also seek to work with standards bodies to ensure any new standards being developed reflect the need for wider usage of such products, </w:t>
      </w:r>
      <w:proofErr w:type="gramStart"/>
      <w:r>
        <w:rPr>
          <w:rFonts w:ascii="Arial" w:hAnsi="Arial" w:cs="Arial"/>
        </w:rPr>
        <w:t>in order to</w:t>
      </w:r>
      <w:proofErr w:type="gramEnd"/>
      <w:r>
        <w:rPr>
          <w:rFonts w:ascii="Arial" w:hAnsi="Arial" w:cs="Arial"/>
        </w:rPr>
        <w:t xml:space="preserve"> meet the requirements of the F Gas regulation. Many FETA members are already involved in this process.</w:t>
      </w:r>
    </w:p>
    <w:p w14:paraId="45CB5BB9" w14:textId="77777777" w:rsidR="00E668E4" w:rsidRPr="000427FE" w:rsidRDefault="00E668E4" w:rsidP="00E668E4">
      <w:pPr>
        <w:rPr>
          <w:rFonts w:ascii="Arial" w:hAnsi="Arial" w:cs="Arial"/>
        </w:rPr>
      </w:pPr>
    </w:p>
    <w:p w14:paraId="258AB3F5" w14:textId="76EF0FC9" w:rsidR="00E668E4" w:rsidRPr="000427FE" w:rsidRDefault="00E668E4" w:rsidP="00E668E4">
      <w:pPr>
        <w:rPr>
          <w:rFonts w:ascii="Arial" w:eastAsia="Times New Roman" w:hAnsi="Arial" w:cs="Arial"/>
          <w:color w:val="000000" w:themeColor="text1"/>
          <w:lang w:eastAsia="en-GB"/>
        </w:rPr>
      </w:pPr>
      <w:r w:rsidRPr="000427FE">
        <w:rPr>
          <w:rFonts w:ascii="Arial" w:hAnsi="Arial" w:cs="Arial"/>
          <w:color w:val="000000" w:themeColor="text1"/>
        </w:rPr>
        <w:lastRenderedPageBreak/>
        <w:t>Russell Beattie, Chief Executive of FETA, commented: “</w:t>
      </w:r>
      <w:r w:rsidRPr="001B70AF">
        <w:rPr>
          <w:rFonts w:ascii="Arial" w:eastAsia="Times New Roman" w:hAnsi="Arial" w:cs="Arial"/>
          <w:color w:val="000000" w:themeColor="text1"/>
          <w:lang w:eastAsia="en-GB"/>
        </w:rPr>
        <w:t>The working group has been formed as a direct result of discussions at t</w:t>
      </w:r>
      <w:r w:rsidRPr="000427FE">
        <w:rPr>
          <w:rFonts w:ascii="Arial" w:eastAsia="Times New Roman" w:hAnsi="Arial" w:cs="Arial"/>
          <w:color w:val="000000" w:themeColor="text1"/>
          <w:lang w:eastAsia="en-GB"/>
        </w:rPr>
        <w:t>he FETA Annual Strategy Forum. </w:t>
      </w:r>
      <w:r w:rsidRPr="001B70AF">
        <w:rPr>
          <w:rFonts w:ascii="Arial" w:eastAsia="Times New Roman" w:hAnsi="Arial" w:cs="Arial"/>
          <w:color w:val="000000" w:themeColor="text1"/>
          <w:lang w:eastAsia="en-GB"/>
        </w:rPr>
        <w:t xml:space="preserve">It was clear that the subject of A2L refrigerants </w:t>
      </w:r>
      <w:r>
        <w:rPr>
          <w:rFonts w:ascii="Arial" w:eastAsia="Times New Roman" w:hAnsi="Arial" w:cs="Arial"/>
          <w:color w:val="000000" w:themeColor="text1"/>
          <w:lang w:eastAsia="en-GB"/>
        </w:rPr>
        <w:t>involved</w:t>
      </w:r>
      <w:r w:rsidRPr="001B70AF">
        <w:rPr>
          <w:rFonts w:ascii="Arial" w:eastAsia="Times New Roman" w:hAnsi="Arial" w:cs="Arial"/>
          <w:color w:val="000000" w:themeColor="text1"/>
          <w:lang w:eastAsia="en-GB"/>
        </w:rPr>
        <w:t xml:space="preserve"> several FETA associations, and it was felt that a working group would be able to co-ordinate and communicate infor</w:t>
      </w:r>
      <w:r w:rsidR="00B20987">
        <w:rPr>
          <w:rFonts w:ascii="Arial" w:eastAsia="Times New Roman" w:hAnsi="Arial" w:cs="Arial"/>
          <w:color w:val="000000" w:themeColor="text1"/>
          <w:lang w:eastAsia="en-GB"/>
        </w:rPr>
        <w:t>mation on this important topic.</w:t>
      </w:r>
      <w:r w:rsidRPr="001B70AF">
        <w:rPr>
          <w:rFonts w:ascii="Arial" w:eastAsia="Times New Roman" w:hAnsi="Arial" w:cs="Arial"/>
          <w:color w:val="000000" w:themeColor="text1"/>
          <w:lang w:eastAsia="en-GB"/>
        </w:rPr>
        <w:t xml:space="preserve"> </w:t>
      </w:r>
    </w:p>
    <w:p w14:paraId="5526791F" w14:textId="77777777" w:rsidR="00E668E4" w:rsidRPr="000427FE" w:rsidRDefault="00E668E4" w:rsidP="00E668E4">
      <w:pPr>
        <w:rPr>
          <w:rFonts w:ascii="Arial" w:eastAsia="Times New Roman" w:hAnsi="Arial" w:cs="Arial"/>
          <w:color w:val="000000" w:themeColor="text1"/>
          <w:lang w:eastAsia="en-GB"/>
        </w:rPr>
      </w:pPr>
    </w:p>
    <w:p w14:paraId="4001802A" w14:textId="77777777" w:rsidR="00E668E4" w:rsidRDefault="00E668E4" w:rsidP="00E668E4">
      <w:pPr>
        <w:rPr>
          <w:rFonts w:ascii="Arial" w:eastAsia="Times New Roman" w:hAnsi="Arial" w:cs="Arial"/>
          <w:color w:val="000000" w:themeColor="text1"/>
          <w:lang w:eastAsia="en-GB"/>
        </w:rPr>
      </w:pPr>
      <w:r w:rsidRPr="000427FE">
        <w:rPr>
          <w:rFonts w:ascii="Arial" w:eastAsia="Times New Roman" w:hAnsi="Arial" w:cs="Arial"/>
          <w:color w:val="000000" w:themeColor="text1"/>
          <w:lang w:eastAsia="en-GB"/>
        </w:rPr>
        <w:t>“</w:t>
      </w:r>
      <w:r w:rsidRPr="001B70AF">
        <w:rPr>
          <w:rFonts w:ascii="Arial" w:eastAsia="Times New Roman" w:hAnsi="Arial" w:cs="Arial"/>
          <w:color w:val="000000" w:themeColor="text1"/>
          <w:lang w:eastAsia="en-GB"/>
        </w:rPr>
        <w:t xml:space="preserve">The group will also be liaising with other organisations with interests in this area such as </w:t>
      </w:r>
      <w:proofErr w:type="spellStart"/>
      <w:r>
        <w:rPr>
          <w:rFonts w:ascii="Arial" w:eastAsia="Times New Roman" w:hAnsi="Arial" w:cs="Arial"/>
          <w:color w:val="000000" w:themeColor="text1"/>
          <w:lang w:eastAsia="en-GB"/>
        </w:rPr>
        <w:t>IoR</w:t>
      </w:r>
      <w:proofErr w:type="spellEnd"/>
      <w:r>
        <w:rPr>
          <w:rFonts w:ascii="Arial" w:eastAsia="Times New Roman" w:hAnsi="Arial" w:cs="Arial"/>
          <w:color w:val="000000" w:themeColor="text1"/>
          <w:lang w:eastAsia="en-GB"/>
        </w:rPr>
        <w:t xml:space="preserve">, </w:t>
      </w:r>
      <w:r w:rsidRPr="001B70AF">
        <w:rPr>
          <w:rFonts w:ascii="Arial" w:eastAsia="Times New Roman" w:hAnsi="Arial" w:cs="Arial"/>
          <w:color w:val="000000" w:themeColor="text1"/>
          <w:lang w:eastAsia="en-GB"/>
        </w:rPr>
        <w:t xml:space="preserve">ACRIB and FSDF, </w:t>
      </w:r>
      <w:r>
        <w:rPr>
          <w:rFonts w:ascii="Arial" w:eastAsia="Times New Roman" w:hAnsi="Arial" w:cs="Arial"/>
          <w:color w:val="000000" w:themeColor="text1"/>
          <w:lang w:eastAsia="en-GB"/>
        </w:rPr>
        <w:t>as w</w:t>
      </w:r>
      <w:bookmarkStart w:id="0" w:name="_GoBack"/>
      <w:bookmarkEnd w:id="0"/>
      <w:r>
        <w:rPr>
          <w:rFonts w:ascii="Arial" w:eastAsia="Times New Roman" w:hAnsi="Arial" w:cs="Arial"/>
          <w:color w:val="000000" w:themeColor="text1"/>
          <w:lang w:eastAsia="en-GB"/>
        </w:rPr>
        <w:t xml:space="preserve">ell as government departments, </w:t>
      </w:r>
      <w:r w:rsidRPr="001B70AF">
        <w:rPr>
          <w:rFonts w:ascii="Arial" w:eastAsia="Times New Roman" w:hAnsi="Arial" w:cs="Arial"/>
          <w:color w:val="000000" w:themeColor="text1"/>
          <w:lang w:eastAsia="en-GB"/>
        </w:rPr>
        <w:t>with a view to sharing knowledge and best practice across the industry.</w:t>
      </w:r>
      <w:r w:rsidRPr="000427FE">
        <w:rPr>
          <w:rFonts w:ascii="Arial" w:eastAsia="Times New Roman" w:hAnsi="Arial" w:cs="Arial"/>
          <w:color w:val="000000" w:themeColor="text1"/>
          <w:lang w:eastAsia="en-GB"/>
        </w:rPr>
        <w:t>”</w:t>
      </w:r>
    </w:p>
    <w:p w14:paraId="149EA64C" w14:textId="77777777" w:rsidR="00E668E4" w:rsidRDefault="00E668E4" w:rsidP="00E668E4">
      <w:pPr>
        <w:rPr>
          <w:rFonts w:ascii="Arial" w:eastAsia="Times New Roman" w:hAnsi="Arial" w:cs="Arial"/>
          <w:color w:val="000000" w:themeColor="text1"/>
          <w:lang w:eastAsia="en-GB"/>
        </w:rPr>
      </w:pPr>
    </w:p>
    <w:p w14:paraId="255E7FB0" w14:textId="77777777" w:rsidR="00E668E4" w:rsidRDefault="00E668E4" w:rsidP="00E668E4">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The document can be downloaded </w:t>
      </w:r>
      <w:hyperlink r:id="rId5" w:history="1">
        <w:r w:rsidRPr="00B8311E">
          <w:rPr>
            <w:rStyle w:val="Hyperlink"/>
            <w:rFonts w:ascii="Arial" w:eastAsia="Times New Roman" w:hAnsi="Arial" w:cs="Arial"/>
            <w:lang w:eastAsia="en-GB"/>
          </w:rPr>
          <w:t>here</w:t>
        </w:r>
      </w:hyperlink>
    </w:p>
    <w:p w14:paraId="72F91B28" w14:textId="77777777" w:rsidR="00CE04F2" w:rsidRPr="004844F7" w:rsidRDefault="00CE04F2" w:rsidP="004844F7">
      <w:pPr>
        <w:spacing w:line="360" w:lineRule="auto"/>
        <w:rPr>
          <w:rFonts w:ascii="Arial" w:hAnsi="Arial" w:cs="Arial"/>
        </w:rPr>
      </w:pPr>
    </w:p>
    <w:p w14:paraId="380700FC" w14:textId="77777777" w:rsidR="00625951" w:rsidRPr="004844F7" w:rsidRDefault="00B20987" w:rsidP="00625951">
      <w:pPr>
        <w:rPr>
          <w:rFonts w:ascii="Arial" w:hAnsi="Arial" w:cs="Arial"/>
        </w:rPr>
      </w:pPr>
      <w:hyperlink r:id="rId6" w:history="1">
        <w:r w:rsidR="00625951" w:rsidRPr="004844F7">
          <w:rPr>
            <w:rStyle w:val="Hyperlink"/>
            <w:rFonts w:ascii="Arial" w:hAnsi="Arial" w:cs="Arial"/>
          </w:rPr>
          <w:t>www.feta.co.uk</w:t>
        </w:r>
      </w:hyperlink>
    </w:p>
    <w:p w14:paraId="7FBD9597" w14:textId="77777777" w:rsidR="00625951" w:rsidRDefault="00625951" w:rsidP="00625951">
      <w:pPr>
        <w:rPr>
          <w:rFonts w:ascii="Arial" w:hAnsi="Arial" w:cs="Arial"/>
        </w:rPr>
      </w:pPr>
    </w:p>
    <w:p w14:paraId="2720BE17" w14:textId="77777777" w:rsidR="00625951" w:rsidRPr="004844F7" w:rsidRDefault="00625951" w:rsidP="00625951">
      <w:pPr>
        <w:rPr>
          <w:rFonts w:ascii="Arial" w:hAnsi="Arial" w:cs="Arial"/>
          <w:b/>
          <w:u w:val="single"/>
        </w:rPr>
      </w:pPr>
      <w:r w:rsidRPr="004844F7">
        <w:rPr>
          <w:rFonts w:ascii="Arial" w:hAnsi="Arial" w:cs="Arial"/>
          <w:b/>
          <w:u w:val="single"/>
        </w:rPr>
        <w:t>Note to Editors</w:t>
      </w:r>
    </w:p>
    <w:p w14:paraId="2E293220" w14:textId="77777777" w:rsidR="00625951" w:rsidRPr="004844F7" w:rsidRDefault="00625951" w:rsidP="00625951">
      <w:pPr>
        <w:rPr>
          <w:rFonts w:ascii="Arial" w:hAnsi="Arial" w:cs="Arial"/>
        </w:rPr>
      </w:pPr>
    </w:p>
    <w:p w14:paraId="7D74D12F" w14:textId="77777777" w:rsidR="00625951" w:rsidRPr="004844F7" w:rsidRDefault="00625951" w:rsidP="00625951">
      <w:pPr>
        <w:rPr>
          <w:rFonts w:ascii="Arial" w:hAnsi="Arial" w:cs="Arial"/>
        </w:rPr>
      </w:pPr>
      <w:r w:rsidRPr="004844F7">
        <w:rPr>
          <w:rFonts w:ascii="Arial" w:hAnsi="Arial" w:cs="Arial"/>
        </w:rPr>
        <w:t xml:space="preserve">FETA is the recognised UK body representing the interests of over 400 manufacturers, suppliers, installers and contractors within heating, ventilating, building controls, refrigeration and air conditioning. </w:t>
      </w:r>
    </w:p>
    <w:p w14:paraId="0589F6EF" w14:textId="77777777" w:rsidR="00625951" w:rsidRPr="004844F7" w:rsidRDefault="00625951" w:rsidP="00625951">
      <w:pPr>
        <w:rPr>
          <w:rFonts w:ascii="Arial" w:hAnsi="Arial" w:cs="Arial"/>
        </w:rPr>
      </w:pPr>
    </w:p>
    <w:p w14:paraId="18D2CFDF" w14:textId="77777777" w:rsidR="00625951" w:rsidRPr="004844F7" w:rsidRDefault="00625951" w:rsidP="00625951">
      <w:pPr>
        <w:rPr>
          <w:rFonts w:ascii="Arial" w:hAnsi="Arial" w:cs="Arial"/>
        </w:rPr>
      </w:pPr>
      <w:r w:rsidRPr="004844F7">
        <w:rPr>
          <w:rFonts w:ascii="Arial" w:hAnsi="Arial" w:cs="Arial"/>
        </w:rPr>
        <w:t xml:space="preserve">FETA liaises with national government and the EU as well as the wider public. FETA member groups are: ADCAS, BCIA, BCFMA, BRA, HEVAC and HPA. </w:t>
      </w:r>
    </w:p>
    <w:p w14:paraId="6A7D5575" w14:textId="77777777" w:rsidR="00625951" w:rsidRDefault="00625951" w:rsidP="00625951">
      <w:pPr>
        <w:rPr>
          <w:rFonts w:ascii="Arial" w:hAnsi="Arial" w:cs="Arial"/>
        </w:rPr>
      </w:pPr>
    </w:p>
    <w:p w14:paraId="6544533A" w14:textId="77777777" w:rsidR="00625951" w:rsidRPr="004844F7" w:rsidRDefault="00625951" w:rsidP="00625951">
      <w:pPr>
        <w:rPr>
          <w:rFonts w:ascii="Arial" w:hAnsi="Arial" w:cs="Arial"/>
        </w:rPr>
      </w:pPr>
      <w:r w:rsidRPr="004844F7">
        <w:rPr>
          <w:rFonts w:ascii="Arial" w:hAnsi="Arial" w:cs="Arial"/>
        </w:rPr>
        <w:t>For further information</w:t>
      </w:r>
      <w:r>
        <w:rPr>
          <w:rFonts w:ascii="Arial" w:hAnsi="Arial" w:cs="Arial"/>
        </w:rPr>
        <w:t>,</w:t>
      </w:r>
      <w:r w:rsidRPr="004844F7">
        <w:rPr>
          <w:rFonts w:ascii="Arial" w:hAnsi="Arial" w:cs="Arial"/>
        </w:rPr>
        <w:t xml:space="preserve"> please contact Keystone Communications:</w:t>
      </w:r>
    </w:p>
    <w:p w14:paraId="4C67EB19" w14:textId="77777777" w:rsidR="004844F7" w:rsidRPr="004844F7" w:rsidRDefault="004844F7" w:rsidP="004844F7">
      <w:pPr>
        <w:rPr>
          <w:rFonts w:ascii="Arial" w:hAnsi="Arial" w:cs="Arial"/>
        </w:rPr>
      </w:pPr>
    </w:p>
    <w:p w14:paraId="744DAE57" w14:textId="4E258C9A" w:rsidR="004844F7" w:rsidRPr="004844F7" w:rsidRDefault="00081F38" w:rsidP="004844F7">
      <w:pPr>
        <w:rPr>
          <w:rFonts w:ascii="Arial" w:hAnsi="Arial" w:cs="Arial"/>
        </w:rPr>
      </w:pPr>
      <w:r>
        <w:rPr>
          <w:rFonts w:ascii="Arial" w:hAnsi="Arial" w:cs="Arial"/>
        </w:rPr>
        <w:t>Michael Crane</w:t>
      </w:r>
    </w:p>
    <w:p w14:paraId="4B906F5C" w14:textId="77777777" w:rsidR="004844F7" w:rsidRPr="004844F7" w:rsidRDefault="004844F7" w:rsidP="004844F7">
      <w:pPr>
        <w:rPr>
          <w:rFonts w:ascii="Arial" w:hAnsi="Arial" w:cs="Arial"/>
        </w:rPr>
      </w:pPr>
      <w:r w:rsidRPr="004844F7">
        <w:rPr>
          <w:rFonts w:ascii="Arial" w:hAnsi="Arial" w:cs="Arial"/>
        </w:rPr>
        <w:t>Tel: 01733 294524</w:t>
      </w:r>
    </w:p>
    <w:p w14:paraId="61BE826B" w14:textId="56847B70" w:rsidR="004844F7" w:rsidRPr="004844F7" w:rsidRDefault="004844F7" w:rsidP="004844F7">
      <w:pPr>
        <w:rPr>
          <w:rFonts w:ascii="Arial" w:hAnsi="Arial" w:cs="Arial"/>
        </w:rPr>
      </w:pPr>
      <w:r w:rsidRPr="004844F7">
        <w:rPr>
          <w:rFonts w:ascii="Arial" w:hAnsi="Arial" w:cs="Arial"/>
        </w:rPr>
        <w:t xml:space="preserve">Email: </w:t>
      </w:r>
      <w:r w:rsidR="00081F38">
        <w:rPr>
          <w:rFonts w:ascii="Arial" w:hAnsi="Arial" w:cs="Arial"/>
        </w:rPr>
        <w:t>michael</w:t>
      </w:r>
      <w:r>
        <w:rPr>
          <w:rFonts w:ascii="Arial" w:hAnsi="Arial" w:cs="Arial"/>
        </w:rPr>
        <w:t>@keystonecomms.co.uk</w:t>
      </w:r>
    </w:p>
    <w:p w14:paraId="0F96EC99" w14:textId="77777777" w:rsidR="00CE04F2" w:rsidRDefault="00CE04F2">
      <w:pPr>
        <w:rPr>
          <w:rFonts w:ascii="Arial" w:hAnsi="Arial" w:cs="Arial"/>
        </w:rPr>
      </w:pPr>
    </w:p>
    <w:p w14:paraId="4DE67229" w14:textId="1BFF6FEE" w:rsidR="004844F7" w:rsidRDefault="004844F7">
      <w:pPr>
        <w:rPr>
          <w:rFonts w:ascii="Arial" w:hAnsi="Arial" w:cs="Arial"/>
        </w:rPr>
      </w:pPr>
      <w:r>
        <w:rPr>
          <w:rFonts w:ascii="Arial" w:hAnsi="Arial" w:cs="Arial"/>
        </w:rPr>
        <w:t xml:space="preserve">Monika </w:t>
      </w:r>
      <w:proofErr w:type="spellStart"/>
      <w:r>
        <w:rPr>
          <w:rFonts w:ascii="Arial" w:hAnsi="Arial" w:cs="Arial"/>
        </w:rPr>
        <w:t>Gaubyte</w:t>
      </w:r>
      <w:proofErr w:type="spellEnd"/>
    </w:p>
    <w:p w14:paraId="0C82ACC6" w14:textId="77777777" w:rsidR="004844F7" w:rsidRPr="004844F7" w:rsidRDefault="004844F7" w:rsidP="004844F7">
      <w:pPr>
        <w:rPr>
          <w:rFonts w:ascii="Arial" w:hAnsi="Arial" w:cs="Arial"/>
        </w:rPr>
      </w:pPr>
      <w:r w:rsidRPr="004844F7">
        <w:rPr>
          <w:rFonts w:ascii="Arial" w:hAnsi="Arial" w:cs="Arial"/>
        </w:rPr>
        <w:t>Tel: 01733 294524</w:t>
      </w:r>
    </w:p>
    <w:p w14:paraId="0C2ADB42" w14:textId="15257519" w:rsidR="004844F7" w:rsidRPr="004844F7" w:rsidRDefault="004844F7" w:rsidP="004844F7">
      <w:pPr>
        <w:rPr>
          <w:rFonts w:ascii="Arial" w:hAnsi="Arial" w:cs="Arial"/>
        </w:rPr>
      </w:pPr>
      <w:r w:rsidRPr="004844F7">
        <w:rPr>
          <w:rFonts w:ascii="Arial" w:hAnsi="Arial" w:cs="Arial"/>
        </w:rPr>
        <w:t xml:space="preserve">Email: </w:t>
      </w:r>
      <w:r>
        <w:rPr>
          <w:rFonts w:ascii="Arial" w:hAnsi="Arial" w:cs="Arial"/>
        </w:rPr>
        <w:t>monika@keystonecomms.co.uk</w:t>
      </w:r>
    </w:p>
    <w:p w14:paraId="1CB662F7" w14:textId="77777777" w:rsidR="004844F7" w:rsidRPr="004844F7" w:rsidRDefault="004844F7">
      <w:pPr>
        <w:rPr>
          <w:rFonts w:ascii="Arial" w:hAnsi="Arial" w:cs="Arial"/>
        </w:rPr>
      </w:pPr>
    </w:p>
    <w:sectPr w:rsidR="004844F7" w:rsidRPr="004844F7" w:rsidSect="005521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F2"/>
    <w:rsid w:val="00081F38"/>
    <w:rsid w:val="0012505D"/>
    <w:rsid w:val="00141537"/>
    <w:rsid w:val="00165182"/>
    <w:rsid w:val="00211399"/>
    <w:rsid w:val="003D15E0"/>
    <w:rsid w:val="004844F7"/>
    <w:rsid w:val="00527817"/>
    <w:rsid w:val="005521B1"/>
    <w:rsid w:val="005817FE"/>
    <w:rsid w:val="0059086F"/>
    <w:rsid w:val="00625951"/>
    <w:rsid w:val="009638EF"/>
    <w:rsid w:val="00A57EF8"/>
    <w:rsid w:val="00B20987"/>
    <w:rsid w:val="00BD4C6A"/>
    <w:rsid w:val="00BE1B52"/>
    <w:rsid w:val="00C65E11"/>
    <w:rsid w:val="00CA2AC0"/>
    <w:rsid w:val="00CD12EA"/>
    <w:rsid w:val="00CE04F2"/>
    <w:rsid w:val="00DC6408"/>
    <w:rsid w:val="00E2729D"/>
    <w:rsid w:val="00E668E4"/>
    <w:rsid w:val="00EF539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9E1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4F2"/>
    <w:rPr>
      <w:rFonts w:ascii="Lucida Grande" w:hAnsi="Lucida Grande" w:cs="Lucida Grande"/>
      <w:sz w:val="18"/>
      <w:szCs w:val="18"/>
    </w:rPr>
  </w:style>
  <w:style w:type="character" w:styleId="Hyperlink">
    <w:name w:val="Hyperlink"/>
    <w:basedOn w:val="DefaultParagraphFont"/>
    <w:uiPriority w:val="99"/>
    <w:unhideWhenUsed/>
    <w:rsid w:val="00484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feta.co.uk/publications/feta-publications%20" TargetMode="External"/><Relationship Id="rId6" Type="http://schemas.openxmlformats.org/officeDocument/2006/relationships/hyperlink" Target="http://www.feta.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508</Words>
  <Characters>2899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Keystone Communications</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Fletcher</dc:creator>
  <cp:keywords/>
  <dc:description/>
  <cp:lastModifiedBy>Keystone Communications</cp:lastModifiedBy>
  <cp:revision>4</cp:revision>
  <dcterms:created xsi:type="dcterms:W3CDTF">2017-05-12T10:22:00Z</dcterms:created>
  <dcterms:modified xsi:type="dcterms:W3CDTF">2017-05-15T15:01:00Z</dcterms:modified>
</cp:coreProperties>
</file>