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240"/>
        <w:gridCol w:w="1982"/>
        <w:gridCol w:w="1418"/>
      </w:tblGrid>
      <w:tr w:rsidR="00FC6C7F" w:rsidRPr="00131296" w14:paraId="7985D03B" w14:textId="77777777" w:rsidTr="00B51C46">
        <w:trPr>
          <w:cantSplit/>
          <w:trHeight w:hRule="exact" w:val="1244"/>
        </w:trPr>
        <w:tc>
          <w:tcPr>
            <w:tcW w:w="6240" w:type="dxa"/>
          </w:tcPr>
          <w:p w14:paraId="75F2DC5C" w14:textId="77777777" w:rsidR="00FC6C7F" w:rsidRPr="00131296" w:rsidRDefault="00FC6C7F" w:rsidP="00B51C46">
            <w:pPr>
              <w:pStyle w:val="SiemensLogo"/>
            </w:pPr>
            <w:bookmarkStart w:id="0" w:name="scf_marke"/>
            <w:r>
              <w:rPr>
                <w:lang w:val="en-GB" w:eastAsia="en-GB"/>
              </w:rPr>
              <w:drawing>
                <wp:inline distT="0" distB="0" distL="0" distR="0" wp14:anchorId="2D218D4A" wp14:editId="7B3609A6">
                  <wp:extent cx="1371600" cy="219075"/>
                  <wp:effectExtent l="19050" t="0" r="0" b="0"/>
                  <wp:docPr id="1" name="Picture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7" cstate="print"/>
                          <a:srcRect/>
                          <a:stretch>
                            <a:fillRect/>
                          </a:stretch>
                        </pic:blipFill>
                        <pic:spPr bwMode="auto">
                          <a:xfrm>
                            <a:off x="0" y="0"/>
                            <a:ext cx="1371600" cy="219075"/>
                          </a:xfrm>
                          <a:prstGeom prst="rect">
                            <a:avLst/>
                          </a:prstGeom>
                          <a:noFill/>
                          <a:ln w="9525">
                            <a:noFill/>
                            <a:miter lim="800000"/>
                            <a:headEnd/>
                            <a:tailEnd/>
                          </a:ln>
                        </pic:spPr>
                      </pic:pic>
                    </a:graphicData>
                  </a:graphic>
                </wp:inline>
              </w:drawing>
            </w:r>
            <w:bookmarkEnd w:id="0"/>
          </w:p>
        </w:tc>
        <w:tc>
          <w:tcPr>
            <w:tcW w:w="3400" w:type="dxa"/>
            <w:gridSpan w:val="2"/>
            <w:vMerge w:val="restart"/>
            <w:tcBorders>
              <w:bottom w:val="nil"/>
            </w:tcBorders>
            <w:vAlign w:val="bottom"/>
          </w:tcPr>
          <w:p w14:paraId="00FCB3AE" w14:textId="77777777" w:rsidR="00FC6C7F" w:rsidRPr="00910F25" w:rsidRDefault="00FC6C7F" w:rsidP="00B51C46">
            <w:pPr>
              <w:pStyle w:val="PressSign"/>
              <w:rPr>
                <w:sz w:val="48"/>
                <w:szCs w:val="48"/>
              </w:rPr>
            </w:pPr>
            <w:r>
              <w:rPr>
                <w:sz w:val="48"/>
                <w:szCs w:val="48"/>
              </w:rPr>
              <w:t>Pr</w:t>
            </w:r>
            <w:r w:rsidRPr="00910F25">
              <w:rPr>
                <w:sz w:val="48"/>
                <w:szCs w:val="48"/>
              </w:rPr>
              <w:t>ess releas</w:t>
            </w:r>
            <w:r>
              <w:rPr>
                <w:sz w:val="48"/>
                <w:szCs w:val="48"/>
              </w:rPr>
              <w:t>e</w:t>
            </w:r>
          </w:p>
        </w:tc>
      </w:tr>
      <w:tr w:rsidR="00FC6C7F" w:rsidRPr="00131296" w14:paraId="78691303" w14:textId="77777777" w:rsidTr="00B51C46">
        <w:trPr>
          <w:cantSplit/>
          <w:trHeight w:hRule="exact" w:val="397"/>
        </w:trPr>
        <w:tc>
          <w:tcPr>
            <w:tcW w:w="6240" w:type="dxa"/>
            <w:tcBorders>
              <w:bottom w:val="single" w:sz="2" w:space="0" w:color="auto"/>
            </w:tcBorders>
            <w:vAlign w:val="bottom"/>
          </w:tcPr>
          <w:p w14:paraId="1D926637" w14:textId="77777777" w:rsidR="00FC6C7F" w:rsidRPr="000F7BBA" w:rsidRDefault="00FC6C7F" w:rsidP="00B51C46">
            <w:pPr>
              <w:pStyle w:val="NameSector"/>
            </w:pPr>
          </w:p>
        </w:tc>
        <w:tc>
          <w:tcPr>
            <w:tcW w:w="3400" w:type="dxa"/>
            <w:gridSpan w:val="2"/>
            <w:vMerge/>
            <w:tcBorders>
              <w:top w:val="single" w:sz="2" w:space="0" w:color="auto"/>
              <w:bottom w:val="single" w:sz="2" w:space="0" w:color="auto"/>
            </w:tcBorders>
            <w:vAlign w:val="bottom"/>
          </w:tcPr>
          <w:p w14:paraId="146817E3" w14:textId="77777777" w:rsidR="00FC6C7F" w:rsidRPr="00131296" w:rsidRDefault="00FC6C7F" w:rsidP="00B51C46">
            <w:pPr>
              <w:pStyle w:val="PressSign"/>
            </w:pPr>
          </w:p>
        </w:tc>
      </w:tr>
      <w:tr w:rsidR="00FC6C7F" w:rsidRPr="0041509B" w14:paraId="32F91275" w14:textId="77777777" w:rsidTr="00B51C46">
        <w:trPr>
          <w:cantSplit/>
          <w:trHeight w:hRule="exact" w:val="907"/>
        </w:trPr>
        <w:tc>
          <w:tcPr>
            <w:tcW w:w="6240" w:type="dxa"/>
            <w:tcBorders>
              <w:top w:val="single" w:sz="2" w:space="0" w:color="auto"/>
              <w:bottom w:val="nil"/>
            </w:tcBorders>
          </w:tcPr>
          <w:p w14:paraId="720B5917" w14:textId="77777777" w:rsidR="00FC6C7F" w:rsidRPr="008704A1" w:rsidRDefault="00FC6C7F" w:rsidP="00B51C46">
            <w:pPr>
              <w:pStyle w:val="NameDivision"/>
              <w:rPr>
                <w:b/>
                <w:i/>
                <w:color w:val="FF0000"/>
                <w:sz w:val="24"/>
                <w:szCs w:val="24"/>
              </w:rPr>
            </w:pPr>
          </w:p>
        </w:tc>
        <w:tc>
          <w:tcPr>
            <w:tcW w:w="3400" w:type="dxa"/>
            <w:gridSpan w:val="2"/>
            <w:tcBorders>
              <w:top w:val="single" w:sz="2" w:space="0" w:color="auto"/>
              <w:bottom w:val="nil"/>
            </w:tcBorders>
          </w:tcPr>
          <w:p w14:paraId="3865C310" w14:textId="54D58269" w:rsidR="00FC6C7F" w:rsidRPr="00131296" w:rsidRDefault="0049590C" w:rsidP="00FC6C7F">
            <w:pPr>
              <w:pStyle w:val="Date1"/>
            </w:pPr>
            <w:r>
              <w:t>Frimley, UK</w:t>
            </w:r>
            <w:r>
              <w:br/>
              <w:t>19</w:t>
            </w:r>
            <w:r w:rsidR="00FC6C7F">
              <w:t xml:space="preserve"> May 2017</w:t>
            </w:r>
          </w:p>
        </w:tc>
      </w:tr>
      <w:tr w:rsidR="00FC6C7F" w:rsidRPr="0041509B" w14:paraId="4B52771E" w14:textId="77777777" w:rsidTr="00B51C46">
        <w:trPr>
          <w:gridAfter w:val="1"/>
          <w:wAfter w:w="1418" w:type="dxa"/>
          <w:cantSplit/>
          <w:trHeight w:hRule="exact" w:val="397"/>
        </w:trPr>
        <w:tc>
          <w:tcPr>
            <w:tcW w:w="8222" w:type="dxa"/>
            <w:gridSpan w:val="2"/>
            <w:tcBorders>
              <w:top w:val="nil"/>
              <w:bottom w:val="nil"/>
            </w:tcBorders>
          </w:tcPr>
          <w:p w14:paraId="1845DD96" w14:textId="77777777" w:rsidR="00FC6C7F" w:rsidRPr="00E73767" w:rsidRDefault="00FC6C7F" w:rsidP="00B51C46">
            <w:pPr>
              <w:pStyle w:val="ExhibitionInfo"/>
              <w:rPr>
                <w:sz w:val="16"/>
                <w:szCs w:val="16"/>
              </w:rPr>
            </w:pPr>
          </w:p>
        </w:tc>
      </w:tr>
    </w:tbl>
    <w:p w14:paraId="4D6CB5EE" w14:textId="77777777" w:rsidR="00D97A33" w:rsidRDefault="00D97A33" w:rsidP="00FC6C7F">
      <w:pPr>
        <w:rPr>
          <w:rFonts w:ascii="Arial" w:hAnsi="Arial" w:cs="Arial"/>
          <w:b/>
          <w:color w:val="000000"/>
          <w:sz w:val="28"/>
          <w:szCs w:val="28"/>
        </w:rPr>
      </w:pPr>
    </w:p>
    <w:p w14:paraId="35B09982" w14:textId="7527FEED" w:rsidR="00FC6C7F" w:rsidRPr="00FC6C7F" w:rsidRDefault="00FC6C7F" w:rsidP="00FC6C7F">
      <w:pPr>
        <w:rPr>
          <w:rFonts w:ascii="Arial" w:hAnsi="Arial" w:cs="Arial"/>
          <w:b/>
          <w:color w:val="000000"/>
          <w:sz w:val="28"/>
          <w:szCs w:val="28"/>
        </w:rPr>
      </w:pPr>
      <w:r w:rsidRPr="00FC6C7F">
        <w:rPr>
          <w:rFonts w:ascii="Arial" w:hAnsi="Arial" w:cs="Arial"/>
          <w:b/>
          <w:color w:val="000000"/>
          <w:sz w:val="28"/>
          <w:szCs w:val="28"/>
        </w:rPr>
        <w:t xml:space="preserve">Siemens presents SSE with </w:t>
      </w:r>
      <w:r w:rsidR="001379D8">
        <w:rPr>
          <w:rFonts w:ascii="Arial" w:hAnsi="Arial" w:cs="Arial"/>
          <w:b/>
          <w:color w:val="000000"/>
          <w:sz w:val="28"/>
          <w:szCs w:val="28"/>
        </w:rPr>
        <w:t xml:space="preserve">award for </w:t>
      </w:r>
      <w:r w:rsidRPr="00FC6C7F">
        <w:rPr>
          <w:rFonts w:ascii="Arial" w:hAnsi="Arial" w:cs="Arial"/>
          <w:b/>
          <w:color w:val="000000"/>
          <w:sz w:val="28"/>
          <w:szCs w:val="28"/>
        </w:rPr>
        <w:t xml:space="preserve">‘Best Reference </w:t>
      </w:r>
      <w:r w:rsidR="001379D8">
        <w:rPr>
          <w:rFonts w:ascii="Arial" w:hAnsi="Arial" w:cs="Arial"/>
          <w:b/>
          <w:color w:val="000000"/>
          <w:sz w:val="28"/>
          <w:szCs w:val="28"/>
        </w:rPr>
        <w:t>Project</w:t>
      </w:r>
      <w:r w:rsidRPr="00FC6C7F">
        <w:rPr>
          <w:rFonts w:ascii="Arial" w:hAnsi="Arial" w:cs="Arial"/>
          <w:b/>
          <w:color w:val="000000"/>
          <w:sz w:val="28"/>
          <w:szCs w:val="28"/>
        </w:rPr>
        <w:t>’</w:t>
      </w:r>
    </w:p>
    <w:p w14:paraId="52FDE160" w14:textId="77777777" w:rsidR="00FC6C7F" w:rsidRPr="00FC6C7F" w:rsidRDefault="00FC6C7F" w:rsidP="00FC6C7F">
      <w:pPr>
        <w:rPr>
          <w:rFonts w:ascii="Arial" w:hAnsi="Arial" w:cs="Arial"/>
          <w:color w:val="000000"/>
          <w:sz w:val="22"/>
          <w:szCs w:val="22"/>
        </w:rPr>
      </w:pPr>
    </w:p>
    <w:p w14:paraId="70BBEED9" w14:textId="77777777" w:rsidR="00FC6C7F" w:rsidRPr="00D97A33" w:rsidRDefault="00FC6C7F" w:rsidP="00FC6C7F">
      <w:pPr>
        <w:rPr>
          <w:rFonts w:ascii="Arial" w:hAnsi="Arial" w:cs="Arial"/>
          <w:color w:val="000000"/>
        </w:rPr>
      </w:pPr>
      <w:r w:rsidRPr="00D97A33">
        <w:rPr>
          <w:rFonts w:ascii="Arial" w:hAnsi="Arial" w:cs="Arial"/>
          <w:color w:val="000000"/>
        </w:rPr>
        <w:t xml:space="preserve">SSE Enterprise Energy Solutions has been formally recognised by Siemens Building Technologies for its work with the City of Edinburgh Council and the </w:t>
      </w:r>
      <w:proofErr w:type="spellStart"/>
      <w:r w:rsidRPr="00D97A33">
        <w:rPr>
          <w:rFonts w:ascii="Arial" w:hAnsi="Arial" w:cs="Arial"/>
          <w:color w:val="000000"/>
        </w:rPr>
        <w:t>Desigo</w:t>
      </w:r>
      <w:proofErr w:type="spellEnd"/>
      <w:r w:rsidRPr="00D97A33">
        <w:rPr>
          <w:rFonts w:ascii="Arial" w:hAnsi="Arial" w:cs="Arial"/>
          <w:color w:val="000000"/>
        </w:rPr>
        <w:t xml:space="preserve"> CC building automation system.</w:t>
      </w:r>
    </w:p>
    <w:p w14:paraId="74C6E5E7" w14:textId="77777777" w:rsidR="00FC6C7F" w:rsidRPr="00D97A33" w:rsidRDefault="00FC6C7F" w:rsidP="00FC6C7F">
      <w:pPr>
        <w:rPr>
          <w:rFonts w:ascii="Arial" w:hAnsi="Arial" w:cs="Arial"/>
          <w:color w:val="000000"/>
        </w:rPr>
      </w:pPr>
    </w:p>
    <w:p w14:paraId="0D6EBE7D" w14:textId="473FAA5E" w:rsidR="00FC6C7F" w:rsidRPr="00DF277C" w:rsidRDefault="00FC6C7F" w:rsidP="00FC6C7F">
      <w:pPr>
        <w:rPr>
          <w:rFonts w:eastAsia="Times New Roman"/>
        </w:rPr>
      </w:pPr>
      <w:r w:rsidRPr="00D97A33">
        <w:rPr>
          <w:rFonts w:ascii="Arial" w:hAnsi="Arial" w:cs="Arial"/>
          <w:color w:val="000000"/>
        </w:rPr>
        <w:t xml:space="preserve">Grant </w:t>
      </w:r>
      <w:proofErr w:type="spellStart"/>
      <w:r w:rsidRPr="00D97A33">
        <w:rPr>
          <w:rFonts w:ascii="Arial" w:hAnsi="Arial" w:cs="Arial"/>
          <w:color w:val="000000"/>
        </w:rPr>
        <w:t>Widlake</w:t>
      </w:r>
      <w:proofErr w:type="spellEnd"/>
      <w:r w:rsidRPr="00D97A33">
        <w:rPr>
          <w:rFonts w:ascii="Arial" w:hAnsi="Arial" w:cs="Arial"/>
          <w:color w:val="000000"/>
        </w:rPr>
        <w:t>, who recently moved from his existing role a</w:t>
      </w:r>
      <w:bookmarkStart w:id="1" w:name="_GoBack"/>
      <w:bookmarkEnd w:id="1"/>
      <w:r w:rsidRPr="00D97A33">
        <w:rPr>
          <w:rFonts w:ascii="Arial" w:hAnsi="Arial" w:cs="Arial"/>
          <w:color w:val="000000"/>
        </w:rPr>
        <w:t xml:space="preserve">s National Sales Director to take up a new position as SSE Business Director South, was presented with the ‘Best Reference Award 2016’ at the Siemens UK headquarters in Frimley, Surrey by Siemens Building </w:t>
      </w:r>
      <w:r w:rsidRPr="00DF277C">
        <w:rPr>
          <w:rFonts w:ascii="Arial" w:hAnsi="Arial" w:cs="Arial"/>
          <w:color w:val="000000" w:themeColor="text1"/>
        </w:rPr>
        <w:t xml:space="preserve">Technologies </w:t>
      </w:r>
      <w:r w:rsidR="00DF277C" w:rsidRPr="00DF277C">
        <w:rPr>
          <w:rFonts w:ascii="Arial" w:hAnsi="Arial" w:cs="Arial"/>
          <w:color w:val="000000" w:themeColor="text1"/>
        </w:rPr>
        <w:t>Finance</w:t>
      </w:r>
      <w:r w:rsidRPr="00DF277C">
        <w:rPr>
          <w:rFonts w:ascii="Arial" w:hAnsi="Arial" w:cs="Arial"/>
          <w:color w:val="000000" w:themeColor="text1"/>
        </w:rPr>
        <w:t xml:space="preserve"> Director,</w:t>
      </w:r>
      <w:r w:rsidR="00DF277C" w:rsidRPr="00DF277C">
        <w:rPr>
          <w:rFonts w:ascii="Arial" w:eastAsia="Times New Roman" w:hAnsi="Arial" w:cs="Arial"/>
          <w:color w:val="000000" w:themeColor="text1"/>
        </w:rPr>
        <w:t xml:space="preserve"> </w:t>
      </w:r>
      <w:r w:rsidR="00DF277C" w:rsidRPr="00DF277C">
        <w:rPr>
          <w:rFonts w:ascii="Arial" w:eastAsia="Times New Roman" w:hAnsi="Arial" w:cs="Arial"/>
          <w:color w:val="000000" w:themeColor="text1"/>
        </w:rPr>
        <w:t xml:space="preserve">Wolfgang </w:t>
      </w:r>
      <w:proofErr w:type="spellStart"/>
      <w:r w:rsidR="00DF277C" w:rsidRPr="00DF277C">
        <w:rPr>
          <w:rFonts w:ascii="Arial" w:eastAsia="Times New Roman" w:hAnsi="Arial" w:cs="Arial"/>
          <w:color w:val="000000" w:themeColor="text1"/>
        </w:rPr>
        <w:t>Pillhofer</w:t>
      </w:r>
      <w:proofErr w:type="spellEnd"/>
      <w:r w:rsidR="00DF277C">
        <w:rPr>
          <w:rFonts w:eastAsia="Times New Roman"/>
          <w:color w:val="004687"/>
        </w:rPr>
        <w:t>.</w:t>
      </w:r>
    </w:p>
    <w:p w14:paraId="6C8E86B7" w14:textId="77777777" w:rsidR="00FC6C7F" w:rsidRPr="00D97A33" w:rsidRDefault="00FC6C7F" w:rsidP="00FC6C7F">
      <w:pPr>
        <w:rPr>
          <w:rFonts w:ascii="Arial" w:hAnsi="Arial" w:cs="Arial"/>
          <w:color w:val="000000"/>
        </w:rPr>
      </w:pPr>
    </w:p>
    <w:p w14:paraId="32D31B5C" w14:textId="77777777" w:rsidR="00FC6C7F" w:rsidRPr="00D97A33" w:rsidRDefault="00FC6C7F" w:rsidP="00FC6C7F">
      <w:pPr>
        <w:rPr>
          <w:rFonts w:ascii="Arial" w:hAnsi="Arial" w:cs="Arial"/>
          <w:color w:val="000000"/>
        </w:rPr>
      </w:pPr>
      <w:r w:rsidRPr="00D97A33">
        <w:rPr>
          <w:rFonts w:ascii="Arial" w:hAnsi="Arial" w:cs="Arial"/>
          <w:color w:val="000000"/>
        </w:rPr>
        <w:t>The City of Edinburgh Council project involved the implementation of a common software platform with the ability to control and monitor products from a multitude of different manufacturers spread across a varied portfolio of buildings.</w:t>
      </w:r>
    </w:p>
    <w:p w14:paraId="67CD5C14" w14:textId="77777777" w:rsidR="00FC6C7F" w:rsidRPr="00D97A33" w:rsidRDefault="00FC6C7F" w:rsidP="00FC6C7F">
      <w:pPr>
        <w:rPr>
          <w:rFonts w:ascii="Arial" w:hAnsi="Arial" w:cs="Arial"/>
          <w:color w:val="000000"/>
        </w:rPr>
      </w:pPr>
    </w:p>
    <w:p w14:paraId="4C526C4B" w14:textId="77777777" w:rsidR="00FC6C7F" w:rsidRPr="00D97A33" w:rsidRDefault="00FC6C7F" w:rsidP="00FC6C7F">
      <w:pPr>
        <w:rPr>
          <w:rFonts w:ascii="Arial" w:hAnsi="Arial" w:cs="Arial"/>
          <w:color w:val="000000"/>
        </w:rPr>
      </w:pPr>
      <w:r w:rsidRPr="00D97A33">
        <w:rPr>
          <w:rFonts w:ascii="Arial" w:hAnsi="Arial" w:cs="Arial"/>
          <w:color w:val="000000"/>
        </w:rPr>
        <w:t xml:space="preserve">Following live tests of three different supplier systems, The City of Edinburgh Council selected the </w:t>
      </w:r>
      <w:proofErr w:type="spellStart"/>
      <w:r w:rsidRPr="00D97A33">
        <w:rPr>
          <w:rFonts w:ascii="Arial" w:hAnsi="Arial" w:cs="Arial"/>
          <w:color w:val="000000"/>
        </w:rPr>
        <w:t>Desigo</w:t>
      </w:r>
      <w:proofErr w:type="spellEnd"/>
      <w:r w:rsidRPr="00D97A33">
        <w:rPr>
          <w:rFonts w:ascii="Arial" w:hAnsi="Arial" w:cs="Arial"/>
          <w:color w:val="000000"/>
        </w:rPr>
        <w:t xml:space="preserve"> CC platform, citing its ease of use, functionality and remote management capabilities as key contributing factors.</w:t>
      </w:r>
    </w:p>
    <w:p w14:paraId="11114AD9" w14:textId="77777777" w:rsidR="00FC6C7F" w:rsidRPr="00D97A33" w:rsidRDefault="00FC6C7F" w:rsidP="00FC6C7F">
      <w:pPr>
        <w:rPr>
          <w:rFonts w:ascii="Arial" w:hAnsi="Arial" w:cs="Arial"/>
          <w:color w:val="000000"/>
        </w:rPr>
      </w:pPr>
    </w:p>
    <w:p w14:paraId="5F7112E3" w14:textId="77777777" w:rsidR="00FC6C7F" w:rsidRPr="00D97A33" w:rsidRDefault="00FC6C7F" w:rsidP="00FC6C7F">
      <w:pPr>
        <w:rPr>
          <w:rFonts w:ascii="Arial" w:hAnsi="Arial" w:cs="Arial"/>
          <w:color w:val="000000"/>
        </w:rPr>
      </w:pPr>
      <w:r w:rsidRPr="00D97A33">
        <w:rPr>
          <w:rFonts w:ascii="Arial" w:hAnsi="Arial" w:cs="Arial"/>
          <w:color w:val="000000"/>
        </w:rPr>
        <w:t>The combined knowledge and expertise of SSE and Siemens Building Technologies resulted in a future-proof building management system platform capable of controlling all other systems, regardless of manufacturer. The new solution is expected to extend the lifespan of existing products and maximise energy efficiency throughout the lifecycle of the council buildings.</w:t>
      </w:r>
    </w:p>
    <w:p w14:paraId="7EB94E1E" w14:textId="77777777" w:rsidR="00B50E38" w:rsidRDefault="00B50E38" w:rsidP="00FC6C7F">
      <w:pPr>
        <w:rPr>
          <w:rFonts w:ascii="Arial" w:hAnsi="Arial" w:cs="Arial"/>
          <w:color w:val="000000"/>
        </w:rPr>
      </w:pPr>
    </w:p>
    <w:p w14:paraId="3A99E751" w14:textId="08D8CBC6" w:rsidR="00041784" w:rsidRDefault="00B50E38" w:rsidP="00FC6C7F">
      <w:pPr>
        <w:rPr>
          <w:rFonts w:ascii="Arial" w:hAnsi="Arial" w:cs="Arial"/>
          <w:color w:val="000000"/>
        </w:rPr>
      </w:pPr>
      <w:r>
        <w:rPr>
          <w:rFonts w:ascii="Arial" w:hAnsi="Arial" w:cs="Arial"/>
          <w:color w:val="000000"/>
        </w:rPr>
        <w:t>O</w:t>
      </w:r>
      <w:r w:rsidR="00427E45">
        <w:rPr>
          <w:rFonts w:ascii="Arial" w:hAnsi="Arial" w:cs="Arial"/>
          <w:color w:val="000000"/>
        </w:rPr>
        <w:t xml:space="preserve">pen to </w:t>
      </w:r>
      <w:r>
        <w:rPr>
          <w:rFonts w:ascii="Arial" w:hAnsi="Arial" w:cs="Arial"/>
          <w:color w:val="000000"/>
        </w:rPr>
        <w:t>Siemens partners from across Europe, the B</w:t>
      </w:r>
      <w:r w:rsidR="004710C3">
        <w:rPr>
          <w:rFonts w:ascii="Arial" w:hAnsi="Arial" w:cs="Arial"/>
          <w:color w:val="000000"/>
        </w:rPr>
        <w:t xml:space="preserve">est Reference Project award is </w:t>
      </w:r>
      <w:r w:rsidR="0071748A">
        <w:rPr>
          <w:rFonts w:ascii="Arial" w:hAnsi="Arial" w:cs="Arial"/>
          <w:color w:val="000000"/>
        </w:rPr>
        <w:t xml:space="preserve">keenly contested </w:t>
      </w:r>
      <w:r w:rsidR="00B715F8">
        <w:rPr>
          <w:rFonts w:ascii="Arial" w:hAnsi="Arial" w:cs="Arial"/>
          <w:color w:val="000000"/>
        </w:rPr>
        <w:t>and reserved for projects that demonstrate very high levels of technical innovation.</w:t>
      </w:r>
    </w:p>
    <w:p w14:paraId="3D4BCFEA" w14:textId="77777777" w:rsidR="00041784" w:rsidRPr="00D97A33" w:rsidRDefault="00041784" w:rsidP="00FC6C7F">
      <w:pPr>
        <w:rPr>
          <w:rFonts w:ascii="Arial" w:hAnsi="Arial" w:cs="Arial"/>
          <w:color w:val="000000"/>
        </w:rPr>
      </w:pPr>
    </w:p>
    <w:p w14:paraId="4CC494BA" w14:textId="77777777" w:rsidR="00FC6C7F" w:rsidRDefault="00FC6C7F" w:rsidP="00FC6C7F">
      <w:pPr>
        <w:rPr>
          <w:rFonts w:ascii="Arial" w:hAnsi="Arial" w:cs="Arial"/>
        </w:rPr>
      </w:pPr>
      <w:r w:rsidRPr="00D97A33">
        <w:rPr>
          <w:rFonts w:ascii="Arial" w:hAnsi="Arial" w:cs="Arial"/>
          <w:color w:val="000000"/>
        </w:rPr>
        <w:t xml:space="preserve">Upon receiving the award, Grant </w:t>
      </w:r>
      <w:proofErr w:type="spellStart"/>
      <w:r w:rsidRPr="00D97A33">
        <w:rPr>
          <w:rFonts w:ascii="Arial" w:hAnsi="Arial" w:cs="Arial"/>
          <w:color w:val="000000"/>
        </w:rPr>
        <w:t>Widlake</w:t>
      </w:r>
      <w:proofErr w:type="spellEnd"/>
      <w:r w:rsidRPr="00D97A33">
        <w:rPr>
          <w:rFonts w:ascii="Arial" w:hAnsi="Arial" w:cs="Arial"/>
          <w:color w:val="000000"/>
        </w:rPr>
        <w:t xml:space="preserve"> commented: “</w:t>
      </w:r>
      <w:r w:rsidRPr="00D97A33">
        <w:rPr>
          <w:rFonts w:ascii="Arial" w:hAnsi="Arial" w:cs="Arial"/>
        </w:rPr>
        <w:t xml:space="preserve">This project reinforced the strong partnership we have with Siemens. As a company, we are committed to innovation and are proud to have been involved with the first implementation of </w:t>
      </w:r>
      <w:proofErr w:type="spellStart"/>
      <w:r w:rsidRPr="00D97A33">
        <w:rPr>
          <w:rFonts w:ascii="Arial" w:hAnsi="Arial" w:cs="Arial"/>
        </w:rPr>
        <w:t>Desigo</w:t>
      </w:r>
      <w:proofErr w:type="spellEnd"/>
      <w:r w:rsidRPr="00D97A33">
        <w:rPr>
          <w:rFonts w:ascii="Arial" w:hAnsi="Arial" w:cs="Arial"/>
        </w:rPr>
        <w:t xml:space="preserve"> CC in the UK.” </w:t>
      </w:r>
    </w:p>
    <w:p w14:paraId="160B514A" w14:textId="77777777" w:rsidR="009B43ED" w:rsidRDefault="009B43ED" w:rsidP="00FC6C7F">
      <w:pPr>
        <w:rPr>
          <w:rFonts w:ascii="Arial" w:hAnsi="Arial" w:cs="Arial"/>
        </w:rPr>
      </w:pPr>
    </w:p>
    <w:p w14:paraId="72D12D96" w14:textId="77777777" w:rsidR="00D97A33" w:rsidRDefault="00D97A33" w:rsidP="00FC6C7F">
      <w:pPr>
        <w:pStyle w:val="Bodytext"/>
        <w:spacing w:line="240" w:lineRule="auto"/>
        <w:rPr>
          <w:rFonts w:cs="Arial"/>
          <w:b/>
          <w:szCs w:val="22"/>
        </w:rPr>
      </w:pPr>
    </w:p>
    <w:p w14:paraId="5DCED20B" w14:textId="77777777" w:rsidR="00D97A33" w:rsidRDefault="00D97A33" w:rsidP="00FC6C7F">
      <w:pPr>
        <w:pStyle w:val="Bodytext"/>
        <w:spacing w:line="240" w:lineRule="auto"/>
        <w:rPr>
          <w:rFonts w:cs="Arial"/>
          <w:b/>
          <w:szCs w:val="22"/>
        </w:rPr>
      </w:pPr>
    </w:p>
    <w:p w14:paraId="625CE841" w14:textId="77777777" w:rsidR="00D97A33" w:rsidRDefault="00D97A33" w:rsidP="00FC6C7F">
      <w:pPr>
        <w:pStyle w:val="Bodytext"/>
        <w:spacing w:line="240" w:lineRule="auto"/>
        <w:rPr>
          <w:rFonts w:cs="Arial"/>
          <w:b/>
          <w:szCs w:val="22"/>
        </w:rPr>
      </w:pPr>
    </w:p>
    <w:p w14:paraId="2146F3E9" w14:textId="77777777" w:rsidR="00D97A33" w:rsidRDefault="00D97A33" w:rsidP="00FC6C7F">
      <w:pPr>
        <w:pStyle w:val="Bodytext"/>
        <w:spacing w:line="240" w:lineRule="auto"/>
        <w:rPr>
          <w:rFonts w:cs="Arial"/>
          <w:b/>
          <w:szCs w:val="22"/>
        </w:rPr>
      </w:pPr>
    </w:p>
    <w:p w14:paraId="29388542" w14:textId="77777777" w:rsidR="009B43ED" w:rsidRDefault="009B43ED" w:rsidP="00FC6C7F">
      <w:pPr>
        <w:pStyle w:val="Bodytext"/>
        <w:spacing w:line="240" w:lineRule="auto"/>
        <w:rPr>
          <w:rFonts w:cs="Arial"/>
          <w:b/>
          <w:szCs w:val="22"/>
        </w:rPr>
      </w:pPr>
    </w:p>
    <w:p w14:paraId="566D48AA" w14:textId="77777777" w:rsidR="00FC6C7F" w:rsidRDefault="00FC6C7F" w:rsidP="00FC6C7F">
      <w:pPr>
        <w:pStyle w:val="Bodytext"/>
        <w:spacing w:line="240" w:lineRule="auto"/>
        <w:rPr>
          <w:rFonts w:cs="Arial"/>
          <w:b/>
          <w:szCs w:val="22"/>
        </w:rPr>
      </w:pPr>
      <w:r>
        <w:rPr>
          <w:rFonts w:cs="Arial"/>
          <w:b/>
          <w:szCs w:val="22"/>
        </w:rPr>
        <w:lastRenderedPageBreak/>
        <w:t>For further information, please contact Keystone Communications:</w:t>
      </w:r>
    </w:p>
    <w:p w14:paraId="39897468" w14:textId="77777777" w:rsidR="00FC6C7F" w:rsidRPr="00317E9B" w:rsidRDefault="00FC6C7F" w:rsidP="00FC6C7F">
      <w:pPr>
        <w:pStyle w:val="Bodytext"/>
        <w:spacing w:line="240" w:lineRule="auto"/>
        <w:rPr>
          <w:rFonts w:cs="Arial"/>
          <w:b/>
          <w:szCs w:val="22"/>
        </w:rPr>
      </w:pPr>
    </w:p>
    <w:p w14:paraId="69437AAB" w14:textId="77777777" w:rsidR="00FC6C7F" w:rsidRPr="00317E9B" w:rsidRDefault="00FC6C7F" w:rsidP="00FC6C7F">
      <w:pPr>
        <w:pStyle w:val="Bodytext"/>
        <w:spacing w:line="240" w:lineRule="auto"/>
        <w:rPr>
          <w:rFonts w:cs="Arial"/>
          <w:szCs w:val="22"/>
        </w:rPr>
      </w:pPr>
      <w:r>
        <w:rPr>
          <w:rFonts w:cs="Arial"/>
          <w:szCs w:val="22"/>
        </w:rPr>
        <w:t>Michael Crane</w:t>
      </w:r>
      <w:r w:rsidRPr="00317E9B">
        <w:rPr>
          <w:rFonts w:cs="Arial"/>
          <w:szCs w:val="22"/>
        </w:rPr>
        <w:br/>
        <w:t>Tel:</w:t>
      </w:r>
      <w:r w:rsidRPr="00317E9B">
        <w:rPr>
          <w:rFonts w:cs="Arial"/>
        </w:rPr>
        <w:t xml:space="preserve"> </w:t>
      </w:r>
      <w:r>
        <w:rPr>
          <w:rFonts w:cs="Arial"/>
          <w:szCs w:val="22"/>
        </w:rPr>
        <w:t>01733 294524</w:t>
      </w:r>
      <w:r w:rsidRPr="00317E9B">
        <w:rPr>
          <w:rFonts w:cs="Arial"/>
          <w:szCs w:val="22"/>
        </w:rPr>
        <w:t xml:space="preserve"> </w:t>
      </w:r>
    </w:p>
    <w:p w14:paraId="5CC5D77F" w14:textId="77777777" w:rsidR="00FC6C7F" w:rsidRPr="00317E9B" w:rsidRDefault="00FC6C7F" w:rsidP="00FC6C7F">
      <w:pPr>
        <w:pStyle w:val="Bodytext"/>
        <w:spacing w:line="240" w:lineRule="auto"/>
        <w:rPr>
          <w:rFonts w:cs="Arial"/>
          <w:szCs w:val="22"/>
        </w:rPr>
      </w:pPr>
      <w:r w:rsidRPr="00317E9B">
        <w:rPr>
          <w:rFonts w:cs="Arial"/>
          <w:szCs w:val="22"/>
        </w:rPr>
        <w:t>Email:</w:t>
      </w:r>
      <w:r w:rsidRPr="00317E9B">
        <w:rPr>
          <w:rFonts w:cs="Arial"/>
        </w:rPr>
        <w:t xml:space="preserve"> </w:t>
      </w:r>
      <w:r>
        <w:rPr>
          <w:rFonts w:cs="Arial"/>
        </w:rPr>
        <w:t>michael@keystonecomms.co.uk</w:t>
      </w:r>
    </w:p>
    <w:p w14:paraId="2CE91A20" w14:textId="77777777" w:rsidR="00FC6C7F" w:rsidRPr="00317E9B" w:rsidRDefault="00FC6C7F" w:rsidP="00FC6C7F">
      <w:pPr>
        <w:pStyle w:val="Bodytext"/>
        <w:spacing w:line="240" w:lineRule="auto"/>
        <w:rPr>
          <w:rFonts w:cs="Arial"/>
        </w:rPr>
      </w:pPr>
    </w:p>
    <w:p w14:paraId="059C0230" w14:textId="77777777" w:rsidR="00FC6C7F" w:rsidRPr="00317E9B" w:rsidRDefault="00487041" w:rsidP="00FC6C7F">
      <w:pPr>
        <w:pStyle w:val="Bodytext"/>
        <w:spacing w:line="240" w:lineRule="auto"/>
        <w:rPr>
          <w:rFonts w:cs="Arial"/>
        </w:rPr>
      </w:pPr>
      <w:hyperlink r:id="rId8" w:history="1">
        <w:r w:rsidR="00FC6C7F" w:rsidRPr="00317E9B">
          <w:rPr>
            <w:rStyle w:val="Hyperlink"/>
            <w:rFonts w:cs="Arial"/>
          </w:rPr>
          <w:t>www.siemens.co.uk/press</w:t>
        </w:r>
      </w:hyperlink>
      <w:r w:rsidR="00FC6C7F" w:rsidRPr="00317E9B">
        <w:rPr>
          <w:rFonts w:cs="Arial"/>
        </w:rPr>
        <w:t xml:space="preserve"> </w:t>
      </w:r>
    </w:p>
    <w:p w14:paraId="4D0CA6A1" w14:textId="77777777" w:rsidR="00FC6C7F" w:rsidRPr="00317E9B" w:rsidRDefault="00487041" w:rsidP="00FC6C7F">
      <w:pPr>
        <w:pStyle w:val="Bodytext"/>
        <w:spacing w:line="240" w:lineRule="auto"/>
        <w:rPr>
          <w:rFonts w:cs="Arial"/>
        </w:rPr>
      </w:pPr>
      <w:hyperlink r:id="rId9" w:history="1">
        <w:r w:rsidR="00FC6C7F" w:rsidRPr="00317E9B">
          <w:rPr>
            <w:rStyle w:val="Hyperlink"/>
            <w:rFonts w:cs="Arial"/>
          </w:rPr>
          <w:t>www.twitter.com/siemensuknews</w:t>
        </w:r>
      </w:hyperlink>
      <w:r w:rsidR="00FC6C7F" w:rsidRPr="00317E9B">
        <w:rPr>
          <w:rFonts w:cs="Arial"/>
        </w:rPr>
        <w:t xml:space="preserve"> </w:t>
      </w:r>
    </w:p>
    <w:p w14:paraId="79615B5B" w14:textId="77777777" w:rsidR="00FC6C7F" w:rsidRPr="00317E9B" w:rsidRDefault="00FC6C7F" w:rsidP="00FC6C7F">
      <w:pPr>
        <w:pStyle w:val="Bodytext"/>
        <w:spacing w:line="240" w:lineRule="auto"/>
        <w:rPr>
          <w:rFonts w:cs="Arial"/>
          <w:b/>
          <w:szCs w:val="22"/>
        </w:rPr>
      </w:pPr>
    </w:p>
    <w:p w14:paraId="26FAAF57" w14:textId="77777777" w:rsidR="00FC6C7F" w:rsidRDefault="00FC6C7F" w:rsidP="00FC6C7F">
      <w:pPr>
        <w:pStyle w:val="Bodytext"/>
        <w:spacing w:line="240" w:lineRule="auto"/>
        <w:rPr>
          <w:rFonts w:cs="Arial"/>
          <w:b/>
          <w:szCs w:val="22"/>
        </w:rPr>
      </w:pPr>
      <w:r w:rsidRPr="00317E9B">
        <w:rPr>
          <w:rFonts w:cs="Arial"/>
          <w:b/>
          <w:szCs w:val="22"/>
        </w:rPr>
        <w:t>About Siemens</w:t>
      </w:r>
      <w:r>
        <w:rPr>
          <w:rFonts w:cs="Arial"/>
          <w:b/>
          <w:szCs w:val="22"/>
        </w:rPr>
        <w:t xml:space="preserve"> Building Technologies</w:t>
      </w:r>
    </w:p>
    <w:p w14:paraId="242E5991" w14:textId="77777777" w:rsidR="00901A11" w:rsidRPr="004464FE" w:rsidRDefault="00901A11" w:rsidP="00FC6C7F">
      <w:pPr>
        <w:pStyle w:val="Bodytext"/>
        <w:spacing w:line="240" w:lineRule="auto"/>
        <w:rPr>
          <w:rFonts w:cs="Arial"/>
          <w:b/>
          <w:szCs w:val="22"/>
        </w:rPr>
      </w:pPr>
    </w:p>
    <w:p w14:paraId="7A256B0D" w14:textId="77777777" w:rsidR="00FC6C7F" w:rsidRPr="00167A46" w:rsidRDefault="00FC6C7F" w:rsidP="00FC6C7F">
      <w:pPr>
        <w:pStyle w:val="p1"/>
        <w:rPr>
          <w:sz w:val="22"/>
          <w:szCs w:val="22"/>
        </w:rPr>
      </w:pPr>
      <w:r w:rsidRPr="00167A46">
        <w:rPr>
          <w:rStyle w:val="s1"/>
          <w:sz w:val="22"/>
          <w:szCs w:val="22"/>
        </w:rPr>
        <w:t>Siemens Building Technologies designs, installs and maintains innovative, high quality products, services and solutions in the key areas of fire, security and energy management.</w:t>
      </w:r>
    </w:p>
    <w:p w14:paraId="0888D8BF" w14:textId="77777777" w:rsidR="00FC6C7F" w:rsidRDefault="00FC6C7F" w:rsidP="00FC6C7F">
      <w:pPr>
        <w:pStyle w:val="p1"/>
        <w:rPr>
          <w:rStyle w:val="s1"/>
          <w:sz w:val="22"/>
          <w:szCs w:val="22"/>
        </w:rPr>
      </w:pPr>
    </w:p>
    <w:p w14:paraId="04EFD728" w14:textId="77777777" w:rsidR="00FC6C7F" w:rsidRDefault="00FC6C7F" w:rsidP="00FC6C7F">
      <w:pPr>
        <w:pStyle w:val="p1"/>
        <w:rPr>
          <w:rStyle w:val="s1"/>
          <w:sz w:val="22"/>
          <w:szCs w:val="22"/>
        </w:rPr>
      </w:pPr>
      <w:r w:rsidRPr="00167A46">
        <w:rPr>
          <w:rStyle w:val="s1"/>
          <w:sz w:val="22"/>
          <w:szCs w:val="22"/>
        </w:rPr>
        <w:t>Siemens Building Technologies work</w:t>
      </w:r>
      <w:r>
        <w:rPr>
          <w:rStyle w:val="s1"/>
          <w:sz w:val="22"/>
          <w:szCs w:val="22"/>
        </w:rPr>
        <w:t xml:space="preserve">s closely with </w:t>
      </w:r>
      <w:r w:rsidRPr="00167A46">
        <w:rPr>
          <w:rStyle w:val="s1"/>
          <w:sz w:val="22"/>
          <w:szCs w:val="22"/>
        </w:rPr>
        <w:t>customers to deliver secure and comfortable environments to protect people, premises and assets, improvi</w:t>
      </w:r>
      <w:r>
        <w:rPr>
          <w:rStyle w:val="s1"/>
          <w:sz w:val="22"/>
          <w:szCs w:val="22"/>
        </w:rPr>
        <w:t>ng the economic operation of the</w:t>
      </w:r>
      <w:r w:rsidRPr="00167A46">
        <w:rPr>
          <w:rStyle w:val="s1"/>
          <w:sz w:val="22"/>
          <w:szCs w:val="22"/>
        </w:rPr>
        <w:t xml:space="preserve"> customers’ business by </w:t>
      </w:r>
      <w:proofErr w:type="spellStart"/>
      <w:r w:rsidRPr="00167A46">
        <w:rPr>
          <w:rStyle w:val="s1"/>
          <w:sz w:val="22"/>
          <w:szCs w:val="22"/>
        </w:rPr>
        <w:t>maximising</w:t>
      </w:r>
      <w:proofErr w:type="spellEnd"/>
      <w:r w:rsidRPr="00167A46">
        <w:rPr>
          <w:rStyle w:val="s1"/>
          <w:sz w:val="22"/>
          <w:szCs w:val="22"/>
        </w:rPr>
        <w:t xml:space="preserve"> energy efficiency and managing risk.</w:t>
      </w:r>
    </w:p>
    <w:p w14:paraId="001DBCC0" w14:textId="77777777" w:rsidR="00FC6C7F" w:rsidRPr="00167A46" w:rsidRDefault="00FC6C7F" w:rsidP="00FC6C7F">
      <w:pPr>
        <w:pStyle w:val="p1"/>
        <w:rPr>
          <w:sz w:val="22"/>
          <w:szCs w:val="22"/>
        </w:rPr>
      </w:pPr>
    </w:p>
    <w:p w14:paraId="0FDED377" w14:textId="77777777" w:rsidR="00FC6C7F" w:rsidRPr="00167A46" w:rsidRDefault="00FC6C7F" w:rsidP="00FC6C7F">
      <w:pPr>
        <w:pStyle w:val="p1"/>
        <w:rPr>
          <w:sz w:val="22"/>
          <w:szCs w:val="22"/>
        </w:rPr>
      </w:pPr>
      <w:r w:rsidRPr="00167A46">
        <w:rPr>
          <w:rStyle w:val="s1"/>
          <w:sz w:val="22"/>
          <w:szCs w:val="22"/>
        </w:rPr>
        <w:t>Siemens provides some of the most advanced technology in the world, delivering systems that are highly effective, ranging from small modular systems to fully integrated and networked solutions.</w:t>
      </w:r>
    </w:p>
    <w:p w14:paraId="72633B2B" w14:textId="77777777" w:rsidR="00FC6C7F" w:rsidRPr="00FE44D7" w:rsidRDefault="00FC6C7F" w:rsidP="00FC6C7F">
      <w:pPr>
        <w:pStyle w:val="Bodytext"/>
        <w:spacing w:line="240" w:lineRule="auto"/>
        <w:rPr>
          <w:rFonts w:cs="Arial"/>
          <w:color w:val="000000"/>
          <w:spacing w:val="-2"/>
          <w:szCs w:val="22"/>
        </w:rPr>
      </w:pPr>
    </w:p>
    <w:p w14:paraId="63E1DF01" w14:textId="77777777" w:rsidR="00F72C48" w:rsidRDefault="00487041"/>
    <w:sectPr w:rsidR="00F72C48" w:rsidSect="00616998">
      <w:headerReference w:type="default" r:id="rId10"/>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2B101" w14:textId="77777777" w:rsidR="00487041" w:rsidRDefault="00487041">
      <w:r>
        <w:separator/>
      </w:r>
    </w:p>
  </w:endnote>
  <w:endnote w:type="continuationSeparator" w:id="0">
    <w:p w14:paraId="685C26A2" w14:textId="77777777" w:rsidR="00487041" w:rsidRDefault="004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056D5" w14:textId="77777777" w:rsidR="00487041" w:rsidRDefault="00487041">
      <w:r>
        <w:separator/>
      </w:r>
    </w:p>
  </w:footnote>
  <w:footnote w:type="continuationSeparator" w:id="0">
    <w:p w14:paraId="17A93539" w14:textId="77777777" w:rsidR="00487041" w:rsidRDefault="004870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6226E3" w:rsidRPr="00856632" w14:paraId="1ABF3D2C" w14:textId="77777777" w:rsidTr="007A5861">
      <w:trPr>
        <w:cantSplit/>
        <w:trHeight w:hRule="exact" w:val="1191"/>
      </w:trPr>
      <w:tc>
        <w:tcPr>
          <w:tcW w:w="6521" w:type="dxa"/>
        </w:tcPr>
        <w:p w14:paraId="631D273B" w14:textId="77777777" w:rsidR="006226E3" w:rsidRPr="00E11C33" w:rsidRDefault="00901A11" w:rsidP="0091641C">
          <w:pPr>
            <w:pStyle w:val="HeaderPage2"/>
            <w:rPr>
              <w:b/>
            </w:rPr>
          </w:pPr>
          <w:r>
            <w:rPr>
              <w:b/>
            </w:rPr>
            <w:t>Siemens</w:t>
          </w:r>
        </w:p>
      </w:tc>
      <w:tc>
        <w:tcPr>
          <w:tcW w:w="3119" w:type="dxa"/>
        </w:tcPr>
        <w:p w14:paraId="7076DB12" w14:textId="77777777" w:rsidR="006226E3" w:rsidRPr="00856632" w:rsidRDefault="00901A11" w:rsidP="0091641C">
          <w:pPr>
            <w:pStyle w:val="HeaderPage2"/>
          </w:pPr>
          <w:r w:rsidRPr="00850AA0">
            <w:t>Press Release</w:t>
          </w:r>
        </w:p>
      </w:tc>
    </w:tr>
  </w:tbl>
  <w:p w14:paraId="359A8FBC" w14:textId="77777777" w:rsidR="006226E3" w:rsidRDefault="004870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75BA8"/>
    <w:multiLevelType w:val="hybridMultilevel"/>
    <w:tmpl w:val="B9C0784C"/>
    <w:lvl w:ilvl="0" w:tplc="8C1C8DA0">
      <w:numFmt w:val="bullet"/>
      <w:lvlText w:val="-"/>
      <w:lvlJc w:val="left"/>
      <w:pPr>
        <w:ind w:left="3240" w:hanging="360"/>
      </w:pPr>
      <w:rPr>
        <w:rFonts w:ascii="Arial" w:eastAsiaTheme="minorHAns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67F73CC2"/>
    <w:multiLevelType w:val="hybridMultilevel"/>
    <w:tmpl w:val="30ACB026"/>
    <w:lvl w:ilvl="0" w:tplc="CC800140">
      <w:numFmt w:val="bullet"/>
      <w:lvlText w:val="-"/>
      <w:lvlJc w:val="left"/>
      <w:pPr>
        <w:ind w:left="3800" w:hanging="360"/>
      </w:pPr>
      <w:rPr>
        <w:rFonts w:ascii="Arial" w:eastAsiaTheme="minorHAnsi" w:hAnsi="Arial" w:cs="Arial" w:hint="default"/>
      </w:rPr>
    </w:lvl>
    <w:lvl w:ilvl="1" w:tplc="08090003" w:tentative="1">
      <w:start w:val="1"/>
      <w:numFmt w:val="bullet"/>
      <w:lvlText w:val="o"/>
      <w:lvlJc w:val="left"/>
      <w:pPr>
        <w:ind w:left="4520" w:hanging="360"/>
      </w:pPr>
      <w:rPr>
        <w:rFonts w:ascii="Courier New" w:hAnsi="Courier New" w:cs="Courier New" w:hint="default"/>
      </w:rPr>
    </w:lvl>
    <w:lvl w:ilvl="2" w:tplc="08090005" w:tentative="1">
      <w:start w:val="1"/>
      <w:numFmt w:val="bullet"/>
      <w:lvlText w:val=""/>
      <w:lvlJc w:val="left"/>
      <w:pPr>
        <w:ind w:left="5240" w:hanging="360"/>
      </w:pPr>
      <w:rPr>
        <w:rFonts w:ascii="Wingdings" w:hAnsi="Wingdings" w:hint="default"/>
      </w:rPr>
    </w:lvl>
    <w:lvl w:ilvl="3" w:tplc="08090001" w:tentative="1">
      <w:start w:val="1"/>
      <w:numFmt w:val="bullet"/>
      <w:lvlText w:val=""/>
      <w:lvlJc w:val="left"/>
      <w:pPr>
        <w:ind w:left="5960" w:hanging="360"/>
      </w:pPr>
      <w:rPr>
        <w:rFonts w:ascii="Symbol" w:hAnsi="Symbol" w:hint="default"/>
      </w:rPr>
    </w:lvl>
    <w:lvl w:ilvl="4" w:tplc="08090003" w:tentative="1">
      <w:start w:val="1"/>
      <w:numFmt w:val="bullet"/>
      <w:lvlText w:val="o"/>
      <w:lvlJc w:val="left"/>
      <w:pPr>
        <w:ind w:left="6680" w:hanging="360"/>
      </w:pPr>
      <w:rPr>
        <w:rFonts w:ascii="Courier New" w:hAnsi="Courier New" w:cs="Courier New" w:hint="default"/>
      </w:rPr>
    </w:lvl>
    <w:lvl w:ilvl="5" w:tplc="08090005" w:tentative="1">
      <w:start w:val="1"/>
      <w:numFmt w:val="bullet"/>
      <w:lvlText w:val=""/>
      <w:lvlJc w:val="left"/>
      <w:pPr>
        <w:ind w:left="7400" w:hanging="360"/>
      </w:pPr>
      <w:rPr>
        <w:rFonts w:ascii="Wingdings" w:hAnsi="Wingdings" w:hint="default"/>
      </w:rPr>
    </w:lvl>
    <w:lvl w:ilvl="6" w:tplc="08090001" w:tentative="1">
      <w:start w:val="1"/>
      <w:numFmt w:val="bullet"/>
      <w:lvlText w:val=""/>
      <w:lvlJc w:val="left"/>
      <w:pPr>
        <w:ind w:left="8120" w:hanging="360"/>
      </w:pPr>
      <w:rPr>
        <w:rFonts w:ascii="Symbol" w:hAnsi="Symbol" w:hint="default"/>
      </w:rPr>
    </w:lvl>
    <w:lvl w:ilvl="7" w:tplc="08090003" w:tentative="1">
      <w:start w:val="1"/>
      <w:numFmt w:val="bullet"/>
      <w:lvlText w:val="o"/>
      <w:lvlJc w:val="left"/>
      <w:pPr>
        <w:ind w:left="8840" w:hanging="360"/>
      </w:pPr>
      <w:rPr>
        <w:rFonts w:ascii="Courier New" w:hAnsi="Courier New" w:cs="Courier New" w:hint="default"/>
      </w:rPr>
    </w:lvl>
    <w:lvl w:ilvl="8" w:tplc="08090005" w:tentative="1">
      <w:start w:val="1"/>
      <w:numFmt w:val="bullet"/>
      <w:lvlText w:val=""/>
      <w:lvlJc w:val="left"/>
      <w:pPr>
        <w:ind w:left="9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7F"/>
    <w:rsid w:val="00041784"/>
    <w:rsid w:val="001379D8"/>
    <w:rsid w:val="00427E45"/>
    <w:rsid w:val="004710C3"/>
    <w:rsid w:val="00487041"/>
    <w:rsid w:val="0049590C"/>
    <w:rsid w:val="0061144E"/>
    <w:rsid w:val="006C2488"/>
    <w:rsid w:val="0071748A"/>
    <w:rsid w:val="0088573E"/>
    <w:rsid w:val="00901A11"/>
    <w:rsid w:val="009B43ED"/>
    <w:rsid w:val="009B7AC6"/>
    <w:rsid w:val="00A13E3E"/>
    <w:rsid w:val="00AB7C51"/>
    <w:rsid w:val="00B50E38"/>
    <w:rsid w:val="00B715F8"/>
    <w:rsid w:val="00BA6FFE"/>
    <w:rsid w:val="00D97A33"/>
    <w:rsid w:val="00DF277C"/>
    <w:rsid w:val="00EF24A5"/>
    <w:rsid w:val="00FC6C7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BB17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6C7F"/>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uiPriority w:val="99"/>
    <w:rsid w:val="00FC6C7F"/>
    <w:pPr>
      <w:spacing w:line="360" w:lineRule="auto"/>
    </w:pPr>
    <w:rPr>
      <w:rFonts w:ascii="Arial" w:eastAsia="Times New Roman" w:hAnsi="Arial" w:cs="Times New Roman"/>
      <w:sz w:val="22"/>
      <w:szCs w:val="20"/>
      <w:lang w:val="en-US" w:eastAsia="de-DE"/>
    </w:rPr>
  </w:style>
  <w:style w:type="character" w:styleId="Hyperlink">
    <w:name w:val="Hyperlink"/>
    <w:uiPriority w:val="99"/>
    <w:semiHidden/>
    <w:rsid w:val="00FC6C7F"/>
    <w:rPr>
      <w:rFonts w:cs="Times New Roman"/>
      <w:color w:val="0000FF"/>
      <w:u w:val="single"/>
    </w:rPr>
  </w:style>
  <w:style w:type="paragraph" w:customStyle="1" w:styleId="SiemensLogo">
    <w:name w:val="Siemens Logo"/>
    <w:rsid w:val="00FC6C7F"/>
    <w:rPr>
      <w:rFonts w:ascii="Arial" w:eastAsia="Times New Roman" w:hAnsi="Arial" w:cs="Times New Roman"/>
      <w:noProof/>
      <w:sz w:val="22"/>
      <w:szCs w:val="20"/>
      <w:lang w:val="en-US" w:eastAsia="de-DE"/>
    </w:rPr>
  </w:style>
  <w:style w:type="paragraph" w:customStyle="1" w:styleId="NameSector">
    <w:name w:val="Name Sector"/>
    <w:basedOn w:val="SiemensLogo"/>
    <w:rsid w:val="00FC6C7F"/>
    <w:pPr>
      <w:spacing w:after="110"/>
    </w:pPr>
    <w:rPr>
      <w:b/>
      <w:sz w:val="20"/>
    </w:rPr>
  </w:style>
  <w:style w:type="paragraph" w:customStyle="1" w:styleId="PressSign">
    <w:name w:val="Press Sign"/>
    <w:basedOn w:val="SiemensLogo"/>
    <w:rsid w:val="00FC6C7F"/>
    <w:pPr>
      <w:spacing w:after="40"/>
      <w:ind w:left="-57"/>
    </w:pPr>
    <w:rPr>
      <w:color w:val="A6A6A6"/>
      <w:sz w:val="62"/>
    </w:rPr>
  </w:style>
  <w:style w:type="paragraph" w:customStyle="1" w:styleId="Date1">
    <w:name w:val="Date1"/>
    <w:basedOn w:val="Bodytext"/>
    <w:rsid w:val="00FC6C7F"/>
    <w:pPr>
      <w:spacing w:before="110" w:line="240" w:lineRule="auto"/>
    </w:pPr>
    <w:rPr>
      <w:sz w:val="20"/>
    </w:rPr>
  </w:style>
  <w:style w:type="paragraph" w:customStyle="1" w:styleId="NameDivision">
    <w:name w:val="Name Division"/>
    <w:basedOn w:val="SiemensLogo"/>
    <w:rsid w:val="00FC6C7F"/>
    <w:pPr>
      <w:spacing w:before="110"/>
    </w:pPr>
    <w:rPr>
      <w:sz w:val="20"/>
    </w:rPr>
  </w:style>
  <w:style w:type="paragraph" w:customStyle="1" w:styleId="ExhibitionInfo">
    <w:name w:val="Exhibition Info"/>
    <w:rsid w:val="00FC6C7F"/>
    <w:pPr>
      <w:spacing w:line="360" w:lineRule="auto"/>
    </w:pPr>
    <w:rPr>
      <w:rFonts w:ascii="Arial" w:eastAsia="Times New Roman" w:hAnsi="Arial" w:cs="Times New Roman"/>
      <w:b/>
      <w:noProof/>
      <w:sz w:val="22"/>
      <w:szCs w:val="20"/>
      <w:lang w:val="en-US" w:eastAsia="de-DE"/>
    </w:rPr>
  </w:style>
  <w:style w:type="paragraph" w:styleId="Header">
    <w:name w:val="header"/>
    <w:basedOn w:val="Normal"/>
    <w:link w:val="HeaderChar"/>
    <w:uiPriority w:val="99"/>
    <w:unhideWhenUsed/>
    <w:rsid w:val="00FC6C7F"/>
    <w:pPr>
      <w:tabs>
        <w:tab w:val="center" w:pos="4513"/>
        <w:tab w:val="right" w:pos="9026"/>
      </w:tabs>
    </w:pPr>
  </w:style>
  <w:style w:type="character" w:customStyle="1" w:styleId="HeaderChar">
    <w:name w:val="Header Char"/>
    <w:basedOn w:val="DefaultParagraphFont"/>
    <w:link w:val="Header"/>
    <w:uiPriority w:val="99"/>
    <w:rsid w:val="00FC6C7F"/>
    <w:rPr>
      <w:rFonts w:ascii="Times New Roman" w:hAnsi="Times New Roman" w:cs="Times New Roman"/>
      <w:lang w:eastAsia="en-GB"/>
    </w:rPr>
  </w:style>
  <w:style w:type="paragraph" w:customStyle="1" w:styleId="HeaderPage2">
    <w:name w:val="Header Page 2"/>
    <w:basedOn w:val="SiemensLogo"/>
    <w:rsid w:val="00FC6C7F"/>
    <w:rPr>
      <w:sz w:val="20"/>
    </w:rPr>
  </w:style>
  <w:style w:type="paragraph" w:customStyle="1" w:styleId="p1">
    <w:name w:val="p1"/>
    <w:basedOn w:val="Normal"/>
    <w:rsid w:val="00FC6C7F"/>
    <w:rPr>
      <w:rFonts w:ascii="Arial" w:hAnsi="Arial" w:cs="Arial"/>
      <w:sz w:val="20"/>
      <w:szCs w:val="20"/>
      <w:lang w:val="en-US" w:eastAsia="en-US"/>
    </w:rPr>
  </w:style>
  <w:style w:type="character" w:customStyle="1" w:styleId="s1">
    <w:name w:val="s1"/>
    <w:basedOn w:val="DefaultParagraphFont"/>
    <w:rsid w:val="00FC6C7F"/>
  </w:style>
  <w:style w:type="paragraph" w:styleId="ListParagraph">
    <w:name w:val="List Paragraph"/>
    <w:basedOn w:val="Normal"/>
    <w:uiPriority w:val="34"/>
    <w:qFormat/>
    <w:rsid w:val="009B4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2801">
      <w:bodyDiv w:val="1"/>
      <w:marLeft w:val="0"/>
      <w:marRight w:val="0"/>
      <w:marTop w:val="0"/>
      <w:marBottom w:val="0"/>
      <w:divBdr>
        <w:top w:val="none" w:sz="0" w:space="0" w:color="auto"/>
        <w:left w:val="none" w:sz="0" w:space="0" w:color="auto"/>
        <w:bottom w:val="none" w:sz="0" w:space="0" w:color="auto"/>
        <w:right w:val="none" w:sz="0" w:space="0" w:color="auto"/>
      </w:divBdr>
    </w:div>
    <w:div w:id="1050346494">
      <w:bodyDiv w:val="1"/>
      <w:marLeft w:val="0"/>
      <w:marRight w:val="0"/>
      <w:marTop w:val="0"/>
      <w:marBottom w:val="0"/>
      <w:divBdr>
        <w:top w:val="none" w:sz="0" w:space="0" w:color="auto"/>
        <w:left w:val="none" w:sz="0" w:space="0" w:color="auto"/>
        <w:bottom w:val="none" w:sz="0" w:space="0" w:color="auto"/>
        <w:right w:val="none" w:sz="0" w:space="0" w:color="auto"/>
      </w:divBdr>
    </w:div>
    <w:div w:id="1275405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yperlink" Target="http://www.siemens.co.uk/press" TargetMode="External"/><Relationship Id="rId9" Type="http://schemas.openxmlformats.org/officeDocument/2006/relationships/hyperlink" Target="http://www.twitter.com/siemensuknew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425</Words>
  <Characters>2428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cp:keywords/>
  <dc:description/>
  <cp:lastModifiedBy>Keystone Communications</cp:lastModifiedBy>
  <cp:revision>10</cp:revision>
  <dcterms:created xsi:type="dcterms:W3CDTF">2017-05-03T15:33:00Z</dcterms:created>
  <dcterms:modified xsi:type="dcterms:W3CDTF">2017-05-19T12:54:00Z</dcterms:modified>
</cp:coreProperties>
</file>