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C40B6" w14:textId="77777777" w:rsidR="00E71443" w:rsidRDefault="00E71443" w:rsidP="00E71443">
      <w:pPr>
        <w:jc w:val="right"/>
      </w:pPr>
      <w:r>
        <w:rPr>
          <w:noProof/>
          <w:lang w:val="en-US"/>
        </w:rPr>
        <w:drawing>
          <wp:inline distT="0" distB="0" distL="0" distR="0" wp14:anchorId="1C467F90" wp14:editId="57986C70">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7E8B3073" w14:textId="77777777" w:rsidR="00E71443" w:rsidRDefault="00E71443" w:rsidP="00E71443"/>
    <w:p w14:paraId="3CCE9DAB" w14:textId="77777777" w:rsidR="00E71443" w:rsidRDefault="00E71443" w:rsidP="00E71443"/>
    <w:p w14:paraId="5D83868E" w14:textId="77777777" w:rsidR="00E71443" w:rsidRPr="004844F7" w:rsidRDefault="00E71443" w:rsidP="00E71443">
      <w:pPr>
        <w:rPr>
          <w:rFonts w:ascii="Arial" w:hAnsi="Arial" w:cs="Arial"/>
          <w:b/>
          <w:sz w:val="56"/>
          <w:szCs w:val="56"/>
        </w:rPr>
      </w:pPr>
      <w:r w:rsidRPr="004844F7">
        <w:rPr>
          <w:rFonts w:ascii="Arial" w:hAnsi="Arial" w:cs="Arial"/>
          <w:b/>
          <w:sz w:val="56"/>
          <w:szCs w:val="56"/>
        </w:rPr>
        <w:t>Press Release</w:t>
      </w:r>
    </w:p>
    <w:p w14:paraId="19CDE2D6" w14:textId="77777777" w:rsidR="00E71443" w:rsidRPr="004844F7" w:rsidRDefault="00E71443" w:rsidP="00E71443">
      <w:pPr>
        <w:rPr>
          <w:rFonts w:ascii="Arial" w:hAnsi="Arial" w:cs="Arial"/>
        </w:rPr>
      </w:pPr>
    </w:p>
    <w:p w14:paraId="0A83D8C7" w14:textId="77777777" w:rsidR="00E71443" w:rsidRPr="004844F7" w:rsidRDefault="00E71443" w:rsidP="00E71443">
      <w:pPr>
        <w:jc w:val="right"/>
        <w:rPr>
          <w:rFonts w:ascii="Arial" w:hAnsi="Arial" w:cs="Arial"/>
          <w:b/>
        </w:rPr>
      </w:pPr>
      <w:r>
        <w:rPr>
          <w:rFonts w:ascii="Arial" w:hAnsi="Arial" w:cs="Arial"/>
          <w:b/>
        </w:rPr>
        <w:t>28</w:t>
      </w:r>
      <w:r w:rsidRPr="00E71443">
        <w:rPr>
          <w:rFonts w:ascii="Arial" w:hAnsi="Arial" w:cs="Arial"/>
          <w:b/>
          <w:vertAlign w:val="superscript"/>
        </w:rPr>
        <w:t>th</w:t>
      </w:r>
      <w:r>
        <w:rPr>
          <w:rFonts w:ascii="Arial" w:hAnsi="Arial" w:cs="Arial"/>
          <w:b/>
        </w:rPr>
        <w:t xml:space="preserve"> March 2017</w:t>
      </w:r>
    </w:p>
    <w:p w14:paraId="7F200422" w14:textId="77777777" w:rsidR="00E71443" w:rsidRPr="004844F7" w:rsidRDefault="00E71443" w:rsidP="00E71443">
      <w:pPr>
        <w:rPr>
          <w:rFonts w:ascii="Arial" w:hAnsi="Arial" w:cs="Arial"/>
        </w:rPr>
      </w:pPr>
    </w:p>
    <w:p w14:paraId="0A4B9540" w14:textId="77777777" w:rsidR="00E71443" w:rsidRPr="004844F7" w:rsidRDefault="00E71443" w:rsidP="00E71443">
      <w:pPr>
        <w:spacing w:line="360" w:lineRule="auto"/>
        <w:rPr>
          <w:rFonts w:ascii="Arial" w:hAnsi="Arial" w:cs="Arial"/>
        </w:rPr>
      </w:pPr>
    </w:p>
    <w:p w14:paraId="10A96656" w14:textId="77777777" w:rsidR="00E71443" w:rsidRPr="00F71733" w:rsidRDefault="00E71443" w:rsidP="00E71443">
      <w:pPr>
        <w:rPr>
          <w:rFonts w:ascii="Verdana" w:hAnsi="Verdana"/>
          <w:b/>
          <w:color w:val="292929"/>
          <w:sz w:val="22"/>
          <w:szCs w:val="22"/>
        </w:rPr>
      </w:pPr>
      <w:r w:rsidRPr="00F71733">
        <w:rPr>
          <w:rFonts w:ascii="Verdana" w:hAnsi="Verdana"/>
          <w:b/>
          <w:color w:val="292929"/>
          <w:sz w:val="22"/>
          <w:szCs w:val="22"/>
        </w:rPr>
        <w:t>Alan Green honoured at ACR News Awards</w:t>
      </w:r>
    </w:p>
    <w:p w14:paraId="4DC7998E" w14:textId="77777777" w:rsidR="00E71443" w:rsidRPr="00F71733" w:rsidRDefault="00E71443" w:rsidP="00E71443">
      <w:pPr>
        <w:spacing w:line="360" w:lineRule="auto"/>
        <w:rPr>
          <w:rFonts w:ascii="Arial" w:hAnsi="Arial" w:cs="Arial"/>
          <w:sz w:val="22"/>
          <w:szCs w:val="22"/>
        </w:rPr>
      </w:pPr>
    </w:p>
    <w:p w14:paraId="7D5AABC8" w14:textId="77777777" w:rsidR="00E71443" w:rsidRPr="00F71733" w:rsidRDefault="00E71443" w:rsidP="00E71443">
      <w:pPr>
        <w:rPr>
          <w:rFonts w:ascii="Verdana" w:hAnsi="Verdana"/>
          <w:color w:val="292929"/>
          <w:sz w:val="22"/>
          <w:szCs w:val="22"/>
        </w:rPr>
      </w:pPr>
      <w:r w:rsidRPr="00F71733">
        <w:rPr>
          <w:rFonts w:ascii="Verdana" w:hAnsi="Verdana"/>
          <w:color w:val="292929"/>
          <w:sz w:val="22"/>
          <w:szCs w:val="22"/>
        </w:rPr>
        <w:t xml:space="preserve">Alan Green, technical consultant at </w:t>
      </w:r>
      <w:proofErr w:type="spellStart"/>
      <w:r w:rsidRPr="00F71733">
        <w:rPr>
          <w:rFonts w:ascii="Verdana" w:hAnsi="Verdana"/>
          <w:color w:val="292929"/>
          <w:sz w:val="22"/>
          <w:szCs w:val="22"/>
        </w:rPr>
        <w:t>Trox</w:t>
      </w:r>
      <w:proofErr w:type="spellEnd"/>
      <w:r w:rsidRPr="00F71733">
        <w:rPr>
          <w:rFonts w:ascii="Verdana" w:hAnsi="Verdana"/>
          <w:color w:val="292929"/>
          <w:sz w:val="22"/>
          <w:szCs w:val="22"/>
        </w:rPr>
        <w:t>, former chairman of the Chilled Beam and Ceiling Association (CBCA) and senior member of FETA, picked up the prestigious Alan Moor Award at this year’s ACR News Awards in recognition of his outstanding service and dedication to the industry.</w:t>
      </w:r>
    </w:p>
    <w:p w14:paraId="1A7D17A3" w14:textId="77777777" w:rsidR="00E71443" w:rsidRPr="00F71733" w:rsidRDefault="00E71443" w:rsidP="00E71443">
      <w:pPr>
        <w:rPr>
          <w:rFonts w:ascii="Verdana" w:hAnsi="Verdana"/>
          <w:sz w:val="22"/>
          <w:szCs w:val="22"/>
        </w:rPr>
      </w:pPr>
    </w:p>
    <w:p w14:paraId="4C0084FB" w14:textId="77777777" w:rsidR="00E71443" w:rsidRPr="00F71733" w:rsidRDefault="00E71443" w:rsidP="00E71443">
      <w:pPr>
        <w:rPr>
          <w:rFonts w:ascii="Verdana" w:hAnsi="Verdana"/>
          <w:sz w:val="22"/>
          <w:szCs w:val="22"/>
        </w:rPr>
      </w:pPr>
      <w:r w:rsidRPr="00F71733">
        <w:rPr>
          <w:rFonts w:ascii="Verdana" w:hAnsi="Verdana"/>
          <w:sz w:val="22"/>
          <w:szCs w:val="22"/>
        </w:rPr>
        <w:t>This year’s event at Chelsea Harbour Hotel attracted over 240 guests from around the air conditioning and refrigeration industry and was hosted by comedian Ed Byrne.</w:t>
      </w:r>
    </w:p>
    <w:p w14:paraId="4AFA76F0" w14:textId="77777777" w:rsidR="00E71443" w:rsidRPr="00F71733" w:rsidRDefault="00E71443" w:rsidP="00E71443">
      <w:pPr>
        <w:rPr>
          <w:rFonts w:ascii="Verdana" w:hAnsi="Verdana"/>
          <w:sz w:val="22"/>
          <w:szCs w:val="22"/>
        </w:rPr>
      </w:pPr>
    </w:p>
    <w:p w14:paraId="05B1A24B" w14:textId="77777777" w:rsidR="00E71443" w:rsidRPr="00F71733" w:rsidRDefault="00E71443" w:rsidP="00E71443">
      <w:pPr>
        <w:rPr>
          <w:rFonts w:ascii="Verdana" w:hAnsi="Verdana"/>
          <w:sz w:val="22"/>
          <w:szCs w:val="22"/>
        </w:rPr>
      </w:pPr>
      <w:r w:rsidRPr="00F71733">
        <w:rPr>
          <w:rFonts w:ascii="Verdana" w:hAnsi="Verdana"/>
          <w:sz w:val="22"/>
          <w:szCs w:val="22"/>
        </w:rPr>
        <w:t xml:space="preserve">Dedicated to the late Alan Moor, former managing director of </w:t>
      </w:r>
      <w:proofErr w:type="spellStart"/>
      <w:r w:rsidRPr="00F71733">
        <w:rPr>
          <w:rFonts w:ascii="Verdana" w:hAnsi="Verdana"/>
          <w:sz w:val="22"/>
          <w:szCs w:val="22"/>
        </w:rPr>
        <w:t>Bitzer</w:t>
      </w:r>
      <w:proofErr w:type="spellEnd"/>
      <w:r w:rsidRPr="00F71733">
        <w:rPr>
          <w:rFonts w:ascii="Verdana" w:hAnsi="Verdana"/>
          <w:sz w:val="22"/>
          <w:szCs w:val="22"/>
        </w:rPr>
        <w:t xml:space="preserve"> UK, the Alan Moor award is presented to an individual </w:t>
      </w:r>
      <w:r w:rsidRPr="00F71733">
        <w:rPr>
          <w:rFonts w:ascii="Verdana" w:hAnsi="Verdana"/>
          <w:color w:val="292929"/>
          <w:sz w:val="22"/>
          <w:szCs w:val="22"/>
        </w:rPr>
        <w:t>whose efforts on behalf of the air conditioning and refrigeration industry have largely gone unheralded.</w:t>
      </w:r>
    </w:p>
    <w:p w14:paraId="0AABC734" w14:textId="77777777" w:rsidR="00E71443" w:rsidRPr="00F71733" w:rsidRDefault="00E71443" w:rsidP="00E71443">
      <w:pPr>
        <w:rPr>
          <w:rFonts w:ascii="Verdana" w:hAnsi="Verdana"/>
          <w:color w:val="000000" w:themeColor="text1"/>
          <w:sz w:val="22"/>
          <w:szCs w:val="22"/>
        </w:rPr>
      </w:pPr>
    </w:p>
    <w:p w14:paraId="7B05D2F4" w14:textId="77777777" w:rsidR="00E71443" w:rsidRPr="00F71733" w:rsidRDefault="00E71443" w:rsidP="00E71443">
      <w:pPr>
        <w:rPr>
          <w:rFonts w:ascii="Verdana" w:hAnsi="Verdana"/>
          <w:color w:val="000000" w:themeColor="text1"/>
          <w:sz w:val="22"/>
          <w:szCs w:val="22"/>
        </w:rPr>
      </w:pPr>
      <w:r w:rsidRPr="00F71733">
        <w:rPr>
          <w:rFonts w:ascii="Verdana" w:hAnsi="Verdana"/>
          <w:color w:val="000000" w:themeColor="text1"/>
          <w:sz w:val="22"/>
          <w:szCs w:val="22"/>
        </w:rPr>
        <w:t xml:space="preserve">Alan Green </w:t>
      </w:r>
      <w:r w:rsidRPr="00F71733">
        <w:rPr>
          <w:rFonts w:ascii="Verdana" w:hAnsi="Verdana" w:cs="Times New Roman"/>
          <w:color w:val="000000" w:themeColor="text1"/>
          <w:sz w:val="22"/>
          <w:szCs w:val="22"/>
        </w:rPr>
        <w:t xml:space="preserve">first became involved with the HEVAC Group some 40 years ago in September 1976 as an engineer with </w:t>
      </w:r>
      <w:proofErr w:type="spellStart"/>
      <w:r w:rsidRPr="00F71733">
        <w:rPr>
          <w:rFonts w:ascii="Verdana" w:hAnsi="Verdana" w:cs="Times New Roman"/>
          <w:color w:val="000000" w:themeColor="text1"/>
          <w:sz w:val="22"/>
          <w:szCs w:val="22"/>
        </w:rPr>
        <w:t>Trox</w:t>
      </w:r>
      <w:proofErr w:type="spellEnd"/>
      <w:r w:rsidRPr="00F71733">
        <w:rPr>
          <w:rFonts w:ascii="Verdana" w:hAnsi="Verdana" w:cs="Times New Roman"/>
          <w:color w:val="000000" w:themeColor="text1"/>
          <w:sz w:val="22"/>
          <w:szCs w:val="22"/>
        </w:rPr>
        <w:t xml:space="preserve"> Brothers, as they were formerly known.</w:t>
      </w:r>
    </w:p>
    <w:p w14:paraId="297ADC45" w14:textId="77777777" w:rsidR="00E71443" w:rsidRPr="00F71733" w:rsidRDefault="00E71443" w:rsidP="00E71443">
      <w:pPr>
        <w:rPr>
          <w:rFonts w:ascii="Verdana" w:hAnsi="Verdana" w:cs="Times New Roman"/>
          <w:color w:val="000000" w:themeColor="text1"/>
          <w:sz w:val="22"/>
          <w:szCs w:val="22"/>
        </w:rPr>
      </w:pPr>
    </w:p>
    <w:p w14:paraId="6960FFD5" w14:textId="77777777" w:rsidR="00E71443" w:rsidRPr="00F71733" w:rsidRDefault="00E71443" w:rsidP="00E71443">
      <w:pPr>
        <w:rPr>
          <w:rFonts w:ascii="Verdana" w:hAnsi="Verdana" w:cs="Times New Roman"/>
          <w:color w:val="000000" w:themeColor="text1"/>
          <w:sz w:val="22"/>
          <w:szCs w:val="22"/>
        </w:rPr>
      </w:pPr>
      <w:r w:rsidRPr="00F71733">
        <w:rPr>
          <w:rFonts w:ascii="Verdana" w:hAnsi="Verdana" w:cs="Times New Roman"/>
          <w:color w:val="000000" w:themeColor="text1"/>
          <w:sz w:val="22"/>
          <w:szCs w:val="22"/>
        </w:rPr>
        <w:t>Alan quickly became involved in the various committees responsible for standards in the field of ventilation in buildings; and as with all members of such groups gave his time and expertise voluntarily. </w:t>
      </w:r>
    </w:p>
    <w:p w14:paraId="49437422" w14:textId="77777777" w:rsidR="00E71443" w:rsidRPr="00F71733" w:rsidRDefault="00E71443" w:rsidP="00E71443">
      <w:pPr>
        <w:rPr>
          <w:rFonts w:ascii="Verdana" w:hAnsi="Verdana" w:cs="Times New Roman"/>
          <w:color w:val="000000" w:themeColor="text1"/>
          <w:sz w:val="22"/>
          <w:szCs w:val="22"/>
        </w:rPr>
      </w:pPr>
    </w:p>
    <w:p w14:paraId="3BCB0974" w14:textId="77777777" w:rsidR="00E71443" w:rsidRPr="00F71733" w:rsidRDefault="00E71443" w:rsidP="00E71443">
      <w:pPr>
        <w:rPr>
          <w:rFonts w:ascii="Verdana" w:hAnsi="Verdana" w:cs="Times New Roman"/>
          <w:color w:val="000000" w:themeColor="text1"/>
          <w:sz w:val="22"/>
          <w:szCs w:val="22"/>
        </w:rPr>
      </w:pPr>
      <w:r w:rsidRPr="00F71733">
        <w:rPr>
          <w:rFonts w:ascii="Verdana" w:hAnsi="Verdana" w:cs="Times New Roman"/>
          <w:color w:val="000000" w:themeColor="text1"/>
          <w:sz w:val="22"/>
          <w:szCs w:val="22"/>
        </w:rPr>
        <w:t>He was a lead figure in the production of the HEVAC industry standard “The Air Diffusion Guide” in 1982 and for the second edition in 1988 and he was the principle author when it was updated into the Guide to Air Distribution Technology for the Internal Environment in 2000.</w:t>
      </w:r>
    </w:p>
    <w:p w14:paraId="77367D74" w14:textId="77777777" w:rsidR="00E71443" w:rsidRPr="00F71733" w:rsidRDefault="00E71443" w:rsidP="00E71443">
      <w:pPr>
        <w:rPr>
          <w:rFonts w:ascii="Verdana" w:hAnsi="Verdana" w:cs="Times New Roman"/>
          <w:color w:val="000000" w:themeColor="text1"/>
          <w:sz w:val="22"/>
          <w:szCs w:val="22"/>
        </w:rPr>
      </w:pPr>
    </w:p>
    <w:p w14:paraId="0077D4F0" w14:textId="77777777" w:rsidR="00E71443" w:rsidRPr="00F71733" w:rsidRDefault="00E71443" w:rsidP="00E71443">
      <w:pPr>
        <w:rPr>
          <w:rFonts w:ascii="Verdana" w:hAnsi="Verdana" w:cs="Times New Roman"/>
          <w:color w:val="000000" w:themeColor="text1"/>
          <w:sz w:val="22"/>
          <w:szCs w:val="22"/>
        </w:rPr>
      </w:pPr>
      <w:r w:rsidRPr="00F71733">
        <w:rPr>
          <w:rFonts w:ascii="Verdana" w:hAnsi="Verdana" w:cs="Times New Roman"/>
          <w:color w:val="000000" w:themeColor="text1"/>
          <w:sz w:val="22"/>
          <w:szCs w:val="22"/>
        </w:rPr>
        <w:t>He became a member of the BSI technical committee responsible for ventilation in buildings and in the early millennium became its chairman. He subsequently became chairman of the corresponding CEN European standards committee.</w:t>
      </w:r>
    </w:p>
    <w:p w14:paraId="1030B02A" w14:textId="77777777" w:rsidR="00E71443" w:rsidRPr="00F71733" w:rsidRDefault="00E71443" w:rsidP="00E71443">
      <w:pPr>
        <w:rPr>
          <w:rFonts w:ascii="Verdana" w:hAnsi="Verdana" w:cs="Times New Roman"/>
          <w:color w:val="000000" w:themeColor="text1"/>
          <w:sz w:val="22"/>
          <w:szCs w:val="22"/>
        </w:rPr>
      </w:pPr>
    </w:p>
    <w:p w14:paraId="36E2FED8" w14:textId="77777777" w:rsidR="00E71443" w:rsidRPr="00F71733" w:rsidRDefault="00E71443" w:rsidP="00E71443">
      <w:pPr>
        <w:rPr>
          <w:rFonts w:ascii="Verdana" w:hAnsi="Verdana" w:cs="Times New Roman"/>
          <w:color w:val="000000" w:themeColor="text1"/>
          <w:sz w:val="22"/>
          <w:szCs w:val="22"/>
        </w:rPr>
      </w:pPr>
      <w:r w:rsidRPr="00F71733">
        <w:rPr>
          <w:rFonts w:ascii="Verdana" w:hAnsi="Verdana" w:cs="Times New Roman"/>
          <w:color w:val="000000" w:themeColor="text1"/>
          <w:sz w:val="22"/>
          <w:szCs w:val="22"/>
        </w:rPr>
        <w:t xml:space="preserve">Even though he retired from full time employment at </w:t>
      </w:r>
      <w:proofErr w:type="spellStart"/>
      <w:r w:rsidRPr="00F71733">
        <w:rPr>
          <w:rFonts w:ascii="Verdana" w:hAnsi="Verdana" w:cs="Times New Roman"/>
          <w:color w:val="000000" w:themeColor="text1"/>
          <w:sz w:val="22"/>
          <w:szCs w:val="22"/>
        </w:rPr>
        <w:t>Trox</w:t>
      </w:r>
      <w:proofErr w:type="spellEnd"/>
      <w:r w:rsidRPr="00F71733">
        <w:rPr>
          <w:rFonts w:ascii="Verdana" w:hAnsi="Verdana" w:cs="Times New Roman"/>
          <w:color w:val="000000" w:themeColor="text1"/>
          <w:sz w:val="22"/>
          <w:szCs w:val="22"/>
        </w:rPr>
        <w:t xml:space="preserve"> UK he stayed as a technical consultant and has continued chairing both the BSI and CEN standards committees. He remains a key participant in the HEVAC Council, the Fan Coil Group and the CBCA.</w:t>
      </w:r>
    </w:p>
    <w:p w14:paraId="3D5783AA" w14:textId="77777777" w:rsidR="00E71443" w:rsidRPr="004844F7" w:rsidRDefault="00E71443" w:rsidP="00E71443">
      <w:pPr>
        <w:spacing w:line="360" w:lineRule="auto"/>
        <w:rPr>
          <w:rFonts w:ascii="Arial" w:hAnsi="Arial" w:cs="Arial"/>
        </w:rPr>
      </w:pPr>
      <w:bookmarkStart w:id="0" w:name="_GoBack"/>
      <w:bookmarkEnd w:id="0"/>
    </w:p>
    <w:p w14:paraId="6162F529" w14:textId="77777777" w:rsidR="00E71443" w:rsidRPr="004844F7" w:rsidRDefault="00E71443" w:rsidP="00E71443">
      <w:pPr>
        <w:rPr>
          <w:rFonts w:ascii="Arial" w:hAnsi="Arial" w:cs="Arial"/>
        </w:rPr>
      </w:pPr>
      <w:hyperlink r:id="rId5" w:history="1">
        <w:r w:rsidRPr="004844F7">
          <w:rPr>
            <w:rStyle w:val="Hyperlink"/>
            <w:rFonts w:ascii="Arial" w:hAnsi="Arial" w:cs="Arial"/>
          </w:rPr>
          <w:t>www.feta.co.uk</w:t>
        </w:r>
      </w:hyperlink>
    </w:p>
    <w:p w14:paraId="2C640F05" w14:textId="77777777" w:rsidR="00E71443" w:rsidRDefault="00E71443" w:rsidP="00E71443">
      <w:pPr>
        <w:rPr>
          <w:rFonts w:ascii="Arial" w:hAnsi="Arial" w:cs="Arial"/>
        </w:rPr>
      </w:pPr>
    </w:p>
    <w:p w14:paraId="15A10697" w14:textId="77777777" w:rsidR="00E71443" w:rsidRPr="004844F7" w:rsidRDefault="00E71443" w:rsidP="00E71443">
      <w:pPr>
        <w:rPr>
          <w:rFonts w:ascii="Arial" w:hAnsi="Arial" w:cs="Arial"/>
          <w:b/>
          <w:u w:val="single"/>
        </w:rPr>
      </w:pPr>
      <w:r w:rsidRPr="004844F7">
        <w:rPr>
          <w:rFonts w:ascii="Arial" w:hAnsi="Arial" w:cs="Arial"/>
          <w:b/>
          <w:u w:val="single"/>
        </w:rPr>
        <w:t>Note to Editors</w:t>
      </w:r>
    </w:p>
    <w:p w14:paraId="5D86852D" w14:textId="77777777" w:rsidR="00E71443" w:rsidRPr="004844F7" w:rsidRDefault="00E71443" w:rsidP="00E71443">
      <w:pPr>
        <w:rPr>
          <w:rFonts w:ascii="Arial" w:hAnsi="Arial" w:cs="Arial"/>
        </w:rPr>
      </w:pPr>
    </w:p>
    <w:p w14:paraId="0CB003A4" w14:textId="77777777" w:rsidR="00E71443" w:rsidRPr="004844F7" w:rsidRDefault="00E71443" w:rsidP="00E71443">
      <w:pPr>
        <w:rPr>
          <w:rFonts w:ascii="Arial" w:hAnsi="Arial" w:cs="Arial"/>
        </w:rPr>
      </w:pPr>
      <w:r w:rsidRPr="004844F7">
        <w:rPr>
          <w:rFonts w:ascii="Arial" w:hAnsi="Arial" w:cs="Arial"/>
        </w:rPr>
        <w:t xml:space="preserve">FETA is the recognised UK body representing the interests of over 400 manufacturers, suppliers, installers and contractors within heating, ventilating, building controls, refrigeration and air conditioning. </w:t>
      </w:r>
    </w:p>
    <w:p w14:paraId="57885A75" w14:textId="77777777" w:rsidR="00E71443" w:rsidRPr="004844F7" w:rsidRDefault="00E71443" w:rsidP="00E71443">
      <w:pPr>
        <w:rPr>
          <w:rFonts w:ascii="Arial" w:hAnsi="Arial" w:cs="Arial"/>
        </w:rPr>
      </w:pPr>
    </w:p>
    <w:p w14:paraId="250316F8" w14:textId="77777777" w:rsidR="00E71443" w:rsidRPr="004844F7" w:rsidRDefault="00E71443" w:rsidP="00E71443">
      <w:pPr>
        <w:rPr>
          <w:rFonts w:ascii="Arial" w:hAnsi="Arial" w:cs="Arial"/>
        </w:rPr>
      </w:pPr>
      <w:r w:rsidRPr="004844F7">
        <w:rPr>
          <w:rFonts w:ascii="Arial" w:hAnsi="Arial" w:cs="Arial"/>
        </w:rPr>
        <w:t xml:space="preserve">FETA liaises with national government and the EU as well as the wider public. FETA member groups are: ADCAS, BCIA, BCFMA, BRA, HEVAC and HPA. </w:t>
      </w:r>
    </w:p>
    <w:p w14:paraId="0294E11E" w14:textId="77777777" w:rsidR="00E71443" w:rsidRDefault="00E71443" w:rsidP="00E71443">
      <w:pPr>
        <w:rPr>
          <w:rFonts w:ascii="Arial" w:hAnsi="Arial" w:cs="Arial"/>
        </w:rPr>
      </w:pPr>
    </w:p>
    <w:p w14:paraId="248CF825" w14:textId="77777777" w:rsidR="00E71443" w:rsidRPr="004844F7" w:rsidRDefault="00E71443" w:rsidP="00E71443">
      <w:pPr>
        <w:rPr>
          <w:rFonts w:ascii="Arial" w:hAnsi="Arial" w:cs="Arial"/>
        </w:rPr>
      </w:pPr>
      <w:r w:rsidRPr="004844F7">
        <w:rPr>
          <w:rFonts w:ascii="Arial" w:hAnsi="Arial" w:cs="Arial"/>
        </w:rPr>
        <w:t>For further information</w:t>
      </w:r>
      <w:r>
        <w:rPr>
          <w:rFonts w:ascii="Arial" w:hAnsi="Arial" w:cs="Arial"/>
        </w:rPr>
        <w:t>,</w:t>
      </w:r>
      <w:r w:rsidRPr="004844F7">
        <w:rPr>
          <w:rFonts w:ascii="Arial" w:hAnsi="Arial" w:cs="Arial"/>
        </w:rPr>
        <w:t xml:space="preserve"> please contact Keystone Communications:</w:t>
      </w:r>
    </w:p>
    <w:p w14:paraId="4F18586B" w14:textId="77777777" w:rsidR="00E71443" w:rsidRPr="004844F7" w:rsidRDefault="00E71443" w:rsidP="00E71443">
      <w:pPr>
        <w:rPr>
          <w:rFonts w:ascii="Arial" w:hAnsi="Arial" w:cs="Arial"/>
        </w:rPr>
      </w:pPr>
    </w:p>
    <w:p w14:paraId="7404DB75" w14:textId="77777777" w:rsidR="00E71443" w:rsidRPr="004844F7" w:rsidRDefault="00E71443" w:rsidP="00E71443">
      <w:pPr>
        <w:rPr>
          <w:rFonts w:ascii="Arial" w:hAnsi="Arial" w:cs="Arial"/>
        </w:rPr>
      </w:pPr>
      <w:r>
        <w:rPr>
          <w:rFonts w:ascii="Arial" w:hAnsi="Arial" w:cs="Arial"/>
        </w:rPr>
        <w:t>Michael Crane</w:t>
      </w:r>
    </w:p>
    <w:p w14:paraId="7964087E" w14:textId="77777777" w:rsidR="00E71443" w:rsidRPr="004844F7" w:rsidRDefault="00E71443" w:rsidP="00E71443">
      <w:pPr>
        <w:rPr>
          <w:rFonts w:ascii="Arial" w:hAnsi="Arial" w:cs="Arial"/>
        </w:rPr>
      </w:pPr>
      <w:r w:rsidRPr="004844F7">
        <w:rPr>
          <w:rFonts w:ascii="Arial" w:hAnsi="Arial" w:cs="Arial"/>
        </w:rPr>
        <w:t>Tel: 01733 294524</w:t>
      </w:r>
    </w:p>
    <w:p w14:paraId="0DA6C6AF" w14:textId="77777777" w:rsidR="00E71443" w:rsidRPr="004844F7" w:rsidRDefault="00E71443" w:rsidP="00E71443">
      <w:pPr>
        <w:rPr>
          <w:rFonts w:ascii="Arial" w:hAnsi="Arial" w:cs="Arial"/>
        </w:rPr>
      </w:pPr>
      <w:r w:rsidRPr="004844F7">
        <w:rPr>
          <w:rFonts w:ascii="Arial" w:hAnsi="Arial" w:cs="Arial"/>
        </w:rPr>
        <w:t xml:space="preserve">Email: </w:t>
      </w:r>
      <w:r>
        <w:rPr>
          <w:rFonts w:ascii="Arial" w:hAnsi="Arial" w:cs="Arial"/>
        </w:rPr>
        <w:t>michael@keystonecomms.co.uk</w:t>
      </w:r>
    </w:p>
    <w:p w14:paraId="5220D342" w14:textId="77777777" w:rsidR="00E71443" w:rsidRDefault="00E71443" w:rsidP="00E71443">
      <w:pPr>
        <w:rPr>
          <w:rFonts w:ascii="Arial" w:hAnsi="Arial" w:cs="Arial"/>
        </w:rPr>
      </w:pPr>
    </w:p>
    <w:p w14:paraId="505560D8" w14:textId="77777777" w:rsidR="00E71443" w:rsidRDefault="00E71443" w:rsidP="00E71443">
      <w:pPr>
        <w:rPr>
          <w:rFonts w:ascii="Arial" w:hAnsi="Arial" w:cs="Arial"/>
        </w:rPr>
      </w:pPr>
      <w:r>
        <w:rPr>
          <w:rFonts w:ascii="Arial" w:hAnsi="Arial" w:cs="Arial"/>
        </w:rPr>
        <w:t xml:space="preserve">Monika </w:t>
      </w:r>
      <w:proofErr w:type="spellStart"/>
      <w:r>
        <w:rPr>
          <w:rFonts w:ascii="Arial" w:hAnsi="Arial" w:cs="Arial"/>
        </w:rPr>
        <w:t>Gaubyte</w:t>
      </w:r>
      <w:proofErr w:type="spellEnd"/>
    </w:p>
    <w:p w14:paraId="76711E73" w14:textId="77777777" w:rsidR="00E71443" w:rsidRPr="004844F7" w:rsidRDefault="00E71443" w:rsidP="00E71443">
      <w:pPr>
        <w:rPr>
          <w:rFonts w:ascii="Arial" w:hAnsi="Arial" w:cs="Arial"/>
        </w:rPr>
      </w:pPr>
      <w:r w:rsidRPr="004844F7">
        <w:rPr>
          <w:rFonts w:ascii="Arial" w:hAnsi="Arial" w:cs="Arial"/>
        </w:rPr>
        <w:t>Tel: 01733 294524</w:t>
      </w:r>
    </w:p>
    <w:p w14:paraId="6CAA15C4" w14:textId="77777777" w:rsidR="00E71443" w:rsidRPr="004844F7" w:rsidRDefault="00E71443" w:rsidP="00E71443">
      <w:pPr>
        <w:rPr>
          <w:rFonts w:ascii="Arial" w:hAnsi="Arial" w:cs="Arial"/>
        </w:rPr>
      </w:pPr>
      <w:r w:rsidRPr="004844F7">
        <w:rPr>
          <w:rFonts w:ascii="Arial" w:hAnsi="Arial" w:cs="Arial"/>
        </w:rPr>
        <w:t xml:space="preserve">Email: </w:t>
      </w:r>
      <w:r>
        <w:rPr>
          <w:rFonts w:ascii="Arial" w:hAnsi="Arial" w:cs="Arial"/>
        </w:rPr>
        <w:t>monika@keystonecomms.co.uk</w:t>
      </w:r>
    </w:p>
    <w:p w14:paraId="5411E0EF" w14:textId="77777777" w:rsidR="00E71443" w:rsidRPr="004844F7" w:rsidRDefault="00E71443" w:rsidP="00E71443">
      <w:pPr>
        <w:rPr>
          <w:rFonts w:ascii="Arial" w:hAnsi="Arial" w:cs="Arial"/>
        </w:rPr>
      </w:pPr>
    </w:p>
    <w:p w14:paraId="4CEF1DD8" w14:textId="77777777" w:rsidR="00854141" w:rsidRDefault="00854141"/>
    <w:sectPr w:rsidR="00854141"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43"/>
    <w:rsid w:val="00520F00"/>
    <w:rsid w:val="00854141"/>
    <w:rsid w:val="00E71443"/>
    <w:rsid w:val="00F717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1AA1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443"/>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4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feta.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Macintosh Word</Application>
  <DocSecurity>0</DocSecurity>
  <Lines>17</Lines>
  <Paragraphs>4</Paragraphs>
  <ScaleCrop>false</ScaleCrop>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Tracey Rushton-Thorpe</cp:lastModifiedBy>
  <cp:revision>2</cp:revision>
  <dcterms:created xsi:type="dcterms:W3CDTF">2017-03-28T15:25:00Z</dcterms:created>
  <dcterms:modified xsi:type="dcterms:W3CDTF">2017-03-28T15:27:00Z</dcterms:modified>
</cp:coreProperties>
</file>