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84DD7" w14:textId="76C4E2CA" w:rsidR="007B5662" w:rsidRPr="00DF447A" w:rsidRDefault="009D0931" w:rsidP="007B5662">
      <w:pPr>
        <w:jc w:val="right"/>
        <w:rPr>
          <w:b/>
          <w:sz w:val="56"/>
          <w:szCs w:val="56"/>
        </w:rPr>
      </w:pPr>
      <w:r>
        <w:rPr>
          <w:b/>
          <w:noProof/>
          <w:sz w:val="56"/>
          <w:szCs w:val="56"/>
          <w:lang w:val="en-US"/>
        </w:rPr>
        <w:drawing>
          <wp:inline distT="0" distB="0" distL="0" distR="0" wp14:anchorId="7A3D4F06" wp14:editId="2895F4A4">
            <wp:extent cx="2808000" cy="1431376"/>
            <wp:effectExtent l="0" t="0" r="1143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IA logo.jpg"/>
                    <pic:cNvPicPr/>
                  </pic:nvPicPr>
                  <pic:blipFill>
                    <a:blip r:embed="rId8">
                      <a:extLst>
                        <a:ext uri="{28A0092B-C50C-407E-A947-70E740481C1C}">
                          <a14:useLocalDpi xmlns:a14="http://schemas.microsoft.com/office/drawing/2010/main" val="0"/>
                        </a:ext>
                      </a:extLst>
                    </a:blip>
                    <a:stretch>
                      <a:fillRect/>
                    </a:stretch>
                  </pic:blipFill>
                  <pic:spPr>
                    <a:xfrm>
                      <a:off x="0" y="0"/>
                      <a:ext cx="2808000" cy="1431376"/>
                    </a:xfrm>
                    <a:prstGeom prst="rect">
                      <a:avLst/>
                    </a:prstGeom>
                  </pic:spPr>
                </pic:pic>
              </a:graphicData>
            </a:graphic>
          </wp:inline>
        </w:drawing>
      </w:r>
    </w:p>
    <w:p w14:paraId="1BD6FA31" w14:textId="77777777" w:rsidR="009D0931" w:rsidRDefault="009D0931" w:rsidP="007B5662">
      <w:pPr>
        <w:rPr>
          <w:b/>
          <w:sz w:val="56"/>
          <w:szCs w:val="56"/>
        </w:rPr>
      </w:pPr>
    </w:p>
    <w:p w14:paraId="22BEFB10" w14:textId="77777777" w:rsidR="00CD52B0" w:rsidRPr="00DF447A" w:rsidRDefault="00047536" w:rsidP="007B5662">
      <w:pPr>
        <w:rPr>
          <w:b/>
          <w:sz w:val="56"/>
          <w:szCs w:val="56"/>
        </w:rPr>
      </w:pPr>
      <w:r w:rsidRPr="00DF447A">
        <w:rPr>
          <w:b/>
          <w:sz w:val="56"/>
          <w:szCs w:val="56"/>
        </w:rPr>
        <w:t>Press Release</w:t>
      </w:r>
    </w:p>
    <w:p w14:paraId="13B25302" w14:textId="77777777" w:rsidR="00047536" w:rsidRPr="00DF447A" w:rsidRDefault="00047536"/>
    <w:p w14:paraId="3B271E10" w14:textId="3EE040C1" w:rsidR="00691FAC" w:rsidRPr="00DF447A" w:rsidRDefault="00A945AF" w:rsidP="00691FAC">
      <w:pPr>
        <w:jc w:val="right"/>
        <w:rPr>
          <w:b/>
        </w:rPr>
      </w:pPr>
      <w:r>
        <w:rPr>
          <w:b/>
        </w:rPr>
        <w:t>04 July 2016</w:t>
      </w:r>
    </w:p>
    <w:p w14:paraId="66B91757" w14:textId="77777777" w:rsidR="00691FAC" w:rsidRPr="00DF447A" w:rsidRDefault="00691FAC"/>
    <w:p w14:paraId="65C1420A" w14:textId="77777777" w:rsidR="00D25AD5" w:rsidRDefault="00D25AD5" w:rsidP="00A93BA9">
      <w:pPr>
        <w:spacing w:line="360" w:lineRule="auto"/>
      </w:pPr>
    </w:p>
    <w:p w14:paraId="420F66E1" w14:textId="7F1DF03B" w:rsidR="00047536" w:rsidRDefault="003F460E" w:rsidP="00A93BA9">
      <w:pPr>
        <w:spacing w:line="360" w:lineRule="auto"/>
        <w:rPr>
          <w:lang w:val="en-US"/>
        </w:rPr>
      </w:pPr>
      <w:r>
        <w:rPr>
          <w:b/>
          <w:sz w:val="28"/>
          <w:szCs w:val="28"/>
        </w:rPr>
        <w:t xml:space="preserve">Lee Coffin takes over as </w:t>
      </w:r>
      <w:r w:rsidR="00EE040F">
        <w:rPr>
          <w:b/>
          <w:sz w:val="28"/>
          <w:szCs w:val="28"/>
        </w:rPr>
        <w:t>Chairman</w:t>
      </w:r>
      <w:r>
        <w:rPr>
          <w:b/>
          <w:sz w:val="28"/>
          <w:szCs w:val="28"/>
        </w:rPr>
        <w:t xml:space="preserve"> of the Marketing Working Group</w:t>
      </w:r>
    </w:p>
    <w:p w14:paraId="145052E6" w14:textId="77777777" w:rsidR="005A6106" w:rsidRDefault="005A6106" w:rsidP="00A93BA9">
      <w:pPr>
        <w:spacing w:line="360" w:lineRule="auto"/>
        <w:rPr>
          <w:lang w:val="en-US"/>
        </w:rPr>
      </w:pPr>
      <w:bookmarkStart w:id="0" w:name="_GoBack"/>
      <w:bookmarkEnd w:id="0"/>
    </w:p>
    <w:p w14:paraId="7146B849" w14:textId="4118CBF2" w:rsidR="006B1FD2" w:rsidRDefault="00E318F5" w:rsidP="006B1FD2">
      <w:pPr>
        <w:spacing w:line="360" w:lineRule="auto"/>
        <w:rPr>
          <w:lang w:val="en-US"/>
        </w:rPr>
      </w:pPr>
      <w:r>
        <w:rPr>
          <w:lang w:val="en-US"/>
        </w:rPr>
        <w:t>Lee Coffin has been appointed as the Chairman of the Marketing Working Group for the</w:t>
      </w:r>
      <w:r w:rsidR="005A6106">
        <w:rPr>
          <w:lang w:val="en-US"/>
        </w:rPr>
        <w:t xml:space="preserve"> Building Controls Industry Association</w:t>
      </w:r>
      <w:r>
        <w:rPr>
          <w:lang w:val="en-US"/>
        </w:rPr>
        <w:t xml:space="preserve"> </w:t>
      </w:r>
      <w:r w:rsidR="005A6106">
        <w:rPr>
          <w:lang w:val="en-US"/>
        </w:rPr>
        <w:t>(</w:t>
      </w:r>
      <w:r>
        <w:rPr>
          <w:lang w:val="en-US"/>
        </w:rPr>
        <w:t>BCIA</w:t>
      </w:r>
      <w:r w:rsidR="005A6106">
        <w:rPr>
          <w:lang w:val="en-US"/>
        </w:rPr>
        <w:t>)</w:t>
      </w:r>
      <w:r>
        <w:rPr>
          <w:lang w:val="en-US"/>
        </w:rPr>
        <w:t xml:space="preserve">. </w:t>
      </w:r>
    </w:p>
    <w:p w14:paraId="6F54CD77" w14:textId="77777777" w:rsidR="006B1FD2" w:rsidRDefault="006B1FD2" w:rsidP="006B1FD2">
      <w:pPr>
        <w:spacing w:line="360" w:lineRule="auto"/>
        <w:rPr>
          <w:lang w:val="en-US"/>
        </w:rPr>
      </w:pPr>
    </w:p>
    <w:p w14:paraId="4A88AE39" w14:textId="020CA071" w:rsidR="00421D05" w:rsidRPr="006B1FD2" w:rsidRDefault="006B1FD2" w:rsidP="006B1FD2">
      <w:pPr>
        <w:spacing w:line="360" w:lineRule="auto"/>
        <w:rPr>
          <w:lang w:val="en-US"/>
        </w:rPr>
      </w:pPr>
      <w:r w:rsidRPr="006B1FD2">
        <w:rPr>
          <w:lang w:val="en-US"/>
        </w:rPr>
        <w:t>Lee is Chief Operating Officer for Western Automation, a national technical distributor of maj</w:t>
      </w:r>
      <w:r w:rsidRPr="006B1FD2">
        <w:rPr>
          <w:lang w:val="en-US"/>
        </w:rPr>
        <w:t>or brand HVAC control products</w:t>
      </w:r>
      <w:r w:rsidRPr="006B1FD2">
        <w:rPr>
          <w:lang w:val="en-US"/>
        </w:rPr>
        <w:t>.</w:t>
      </w:r>
    </w:p>
    <w:p w14:paraId="4C25A0EF" w14:textId="77777777" w:rsidR="006B1FD2" w:rsidRDefault="006B1FD2" w:rsidP="00421D05"/>
    <w:p w14:paraId="63BC5152" w14:textId="6D6BCAC1" w:rsidR="00421D05" w:rsidRPr="005F1AD0" w:rsidRDefault="00421D05" w:rsidP="00717963">
      <w:pPr>
        <w:spacing w:line="360" w:lineRule="auto"/>
      </w:pPr>
      <w:r>
        <w:t>Lee says: “I look forward to steering the Marketing Group and overseeing how the BCIA presents itself to the outside world and its</w:t>
      </w:r>
      <w:r w:rsidR="00717963">
        <w:t xml:space="preserve"> members. </w:t>
      </w:r>
      <w:r w:rsidR="0046568D">
        <w:t xml:space="preserve">The BCIA continues to be crucial to the development of </w:t>
      </w:r>
      <w:r w:rsidR="007D609A">
        <w:t xml:space="preserve">our industry and </w:t>
      </w:r>
      <w:r w:rsidR="00717963">
        <w:t xml:space="preserve">I’m delighted </w:t>
      </w:r>
      <w:r>
        <w:t>to</w:t>
      </w:r>
      <w:r w:rsidR="007D609A">
        <w:t xml:space="preserve"> be involved in</w:t>
      </w:r>
      <w:r w:rsidR="00717963">
        <w:t xml:space="preserve"> the promotion of</w:t>
      </w:r>
      <w:r>
        <w:t xml:space="preserve"> this active and lively association.” </w:t>
      </w:r>
    </w:p>
    <w:p w14:paraId="28BFDE35" w14:textId="77777777" w:rsidR="00421D05" w:rsidRDefault="00421D05" w:rsidP="00E318F5"/>
    <w:p w14:paraId="0139C02B" w14:textId="7E4F90D6" w:rsidR="00A945AF" w:rsidRDefault="005A6106" w:rsidP="00717963">
      <w:pPr>
        <w:spacing w:line="360" w:lineRule="auto"/>
      </w:pPr>
      <w:r>
        <w:t>The Marketing Working Group focuses on raising the profile of the Association and its members, along with bui</w:t>
      </w:r>
      <w:r w:rsidR="00717963">
        <w:t xml:space="preserve">lding key industry relationships that benefit the sector. </w:t>
      </w:r>
    </w:p>
    <w:p w14:paraId="0E53305D" w14:textId="77777777" w:rsidR="007E3B33" w:rsidRDefault="007E3B33" w:rsidP="00717963">
      <w:pPr>
        <w:spacing w:line="360" w:lineRule="auto"/>
      </w:pPr>
    </w:p>
    <w:p w14:paraId="31658D96" w14:textId="1CE03E53" w:rsidR="004D1291" w:rsidRDefault="00F93A3E" w:rsidP="00717963">
      <w:pPr>
        <w:spacing w:line="360" w:lineRule="auto"/>
      </w:pPr>
      <w:r>
        <w:t xml:space="preserve">The BCIA </w:t>
      </w:r>
      <w:r w:rsidR="00A945AF">
        <w:t xml:space="preserve">promotes better understanding, application and use of building controls. Working Groups within the Association are key to educating the industry. </w:t>
      </w:r>
    </w:p>
    <w:p w14:paraId="287322EC" w14:textId="77777777" w:rsidR="009A5901" w:rsidRDefault="009A5901" w:rsidP="007C7191">
      <w:pPr>
        <w:spacing w:line="360" w:lineRule="auto"/>
      </w:pPr>
    </w:p>
    <w:p w14:paraId="42E096A1" w14:textId="77777777" w:rsidR="006D7CC7" w:rsidRDefault="006D7CC7" w:rsidP="006D7CC7"/>
    <w:p w14:paraId="3CFF6E4A" w14:textId="5ED807D3" w:rsidR="00692076" w:rsidRPr="00953F10" w:rsidRDefault="007A1EDD" w:rsidP="00692076">
      <w:hyperlink r:id="rId9" w:history="1">
        <w:r w:rsidR="00512D37">
          <w:rPr>
            <w:rStyle w:val="Hyperlink"/>
          </w:rPr>
          <w:t>www.bcia.co.uk</w:t>
        </w:r>
      </w:hyperlink>
    </w:p>
    <w:p w14:paraId="2E36D185" w14:textId="77777777" w:rsidR="008B5585" w:rsidRPr="00DF447A" w:rsidRDefault="008B5585" w:rsidP="005105A1">
      <w:pPr>
        <w:spacing w:line="360" w:lineRule="auto"/>
      </w:pPr>
    </w:p>
    <w:p w14:paraId="08109D7B" w14:textId="77777777" w:rsidR="00A93BA9" w:rsidRPr="00DF447A" w:rsidRDefault="00416732" w:rsidP="00D25AD5">
      <w:pPr>
        <w:spacing w:line="360" w:lineRule="auto"/>
      </w:pPr>
      <w:r w:rsidRPr="00DF447A">
        <w:rPr>
          <w:b/>
          <w:u w:val="single"/>
        </w:rPr>
        <w:t>Note to editors</w:t>
      </w:r>
    </w:p>
    <w:p w14:paraId="49DC4FAC" w14:textId="3A291228" w:rsidR="009B5DBE" w:rsidRPr="009B5DBE" w:rsidRDefault="009B5DBE" w:rsidP="009B5DBE">
      <w:pPr>
        <w:rPr>
          <w:b/>
        </w:rPr>
      </w:pPr>
      <w:r w:rsidRPr="0092676A">
        <w:lastRenderedPageBreak/>
        <w:t xml:space="preserve">The </w:t>
      </w:r>
      <w:r w:rsidRPr="009B5DBE">
        <w:t>Building Controls Industry Association (BCIA)</w:t>
      </w:r>
      <w:r w:rsidRPr="0092676A">
        <w:t xml:space="preserve"> represents the UK building controls and BEMS sector. With around 75 members accounting for 70% of the UK controls market, the BCIA is an influential group that promotes better specification, application and use of controls. The BCIA also offers its own training courses and the Building Controls Professional Assessment (BCPA).</w:t>
      </w:r>
    </w:p>
    <w:p w14:paraId="1A5C2B34" w14:textId="77777777" w:rsidR="00953F10" w:rsidRDefault="00953F10" w:rsidP="00A93BA9"/>
    <w:p w14:paraId="5CF23604" w14:textId="4606AFF5" w:rsidR="00416732" w:rsidRPr="00DF447A" w:rsidRDefault="00416732" w:rsidP="00A93BA9">
      <w:r w:rsidRPr="00DF447A">
        <w:t xml:space="preserve">For further information about the </w:t>
      </w:r>
      <w:r w:rsidR="00512D37">
        <w:t>BCIA</w:t>
      </w:r>
      <w:r w:rsidRPr="00DF447A">
        <w:t xml:space="preserve"> please contact Keystone Communications:</w:t>
      </w:r>
    </w:p>
    <w:p w14:paraId="530F2645" w14:textId="77777777" w:rsidR="00953F10" w:rsidRDefault="00C37DA1" w:rsidP="00C37DA1">
      <w:r>
        <w:tab/>
      </w:r>
      <w:r>
        <w:tab/>
      </w:r>
      <w:r>
        <w:tab/>
      </w:r>
      <w:r>
        <w:tab/>
      </w:r>
    </w:p>
    <w:p w14:paraId="073C17B6" w14:textId="4DE678EB" w:rsidR="00C37DA1" w:rsidRPr="00DF447A" w:rsidRDefault="003C2277" w:rsidP="00C37DA1">
      <w:r>
        <w:t xml:space="preserve">Alex Shears </w:t>
      </w:r>
    </w:p>
    <w:p w14:paraId="27665126" w14:textId="621423A6" w:rsidR="00416732" w:rsidRPr="00DF447A" w:rsidRDefault="003C2277" w:rsidP="00A93BA9">
      <w:r>
        <w:t>Tel: 017</w:t>
      </w:r>
      <w:r w:rsidR="00EE040F">
        <w:t>33294524</w:t>
      </w:r>
    </w:p>
    <w:p w14:paraId="1B43E2D8" w14:textId="3011DEB6" w:rsidR="005A6106" w:rsidRDefault="00C37DA1" w:rsidP="00A93BA9">
      <w:r w:rsidRPr="00DF447A">
        <w:t xml:space="preserve">Email: </w:t>
      </w:r>
      <w:hyperlink r:id="rId10" w:history="1">
        <w:r w:rsidR="00EE040F" w:rsidRPr="006853A5">
          <w:rPr>
            <w:rStyle w:val="Hyperlink"/>
          </w:rPr>
          <w:t>alex@keystonecomms.co.uk</w:t>
        </w:r>
      </w:hyperlink>
      <w:r w:rsidR="00EE040F">
        <w:t xml:space="preserve"> </w:t>
      </w:r>
    </w:p>
    <w:p w14:paraId="552E07E2" w14:textId="77777777" w:rsidR="005A6106" w:rsidRPr="005A6106" w:rsidRDefault="005A6106" w:rsidP="005A6106"/>
    <w:p w14:paraId="7FF26599" w14:textId="77777777" w:rsidR="005A6106" w:rsidRPr="005A6106" w:rsidRDefault="005A6106" w:rsidP="005A6106"/>
    <w:p w14:paraId="112B9810" w14:textId="77777777" w:rsidR="005A6106" w:rsidRPr="005A6106" w:rsidRDefault="005A6106" w:rsidP="005A6106"/>
    <w:p w14:paraId="11AB8E02" w14:textId="50755AA7" w:rsidR="00416732" w:rsidRPr="005A6106" w:rsidRDefault="00416732" w:rsidP="005A6106"/>
    <w:sectPr w:rsidR="00416732" w:rsidRPr="005A6106">
      <w:footerReference w:type="even"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6D22E" w14:textId="77777777" w:rsidR="007A1EDD" w:rsidRDefault="007A1EDD" w:rsidP="00247599">
      <w:r>
        <w:separator/>
      </w:r>
    </w:p>
  </w:endnote>
  <w:endnote w:type="continuationSeparator" w:id="0">
    <w:p w14:paraId="14659145" w14:textId="77777777" w:rsidR="007A1EDD" w:rsidRDefault="007A1EDD"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58306" w14:textId="77777777" w:rsidR="00247599" w:rsidRDefault="007A1EDD">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E0890" w14:textId="77777777" w:rsidR="007A1EDD" w:rsidRDefault="007A1EDD" w:rsidP="00247599">
      <w:r>
        <w:separator/>
      </w:r>
    </w:p>
  </w:footnote>
  <w:footnote w:type="continuationSeparator" w:id="0">
    <w:p w14:paraId="7AD8C69E" w14:textId="77777777" w:rsidR="007A1EDD" w:rsidRDefault="007A1EDD" w:rsidP="002475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36"/>
    <w:rsid w:val="0004066B"/>
    <w:rsid w:val="00041FDD"/>
    <w:rsid w:val="00046802"/>
    <w:rsid w:val="00047536"/>
    <w:rsid w:val="000863F6"/>
    <w:rsid w:val="00094FF6"/>
    <w:rsid w:val="00123049"/>
    <w:rsid w:val="0014528B"/>
    <w:rsid w:val="00150D9A"/>
    <w:rsid w:val="0017157D"/>
    <w:rsid w:val="001F209F"/>
    <w:rsid w:val="00206763"/>
    <w:rsid w:val="00247599"/>
    <w:rsid w:val="00263B89"/>
    <w:rsid w:val="002652FB"/>
    <w:rsid w:val="00270DD1"/>
    <w:rsid w:val="002A6444"/>
    <w:rsid w:val="00336292"/>
    <w:rsid w:val="00383999"/>
    <w:rsid w:val="0039242A"/>
    <w:rsid w:val="003C2277"/>
    <w:rsid w:val="003E21E6"/>
    <w:rsid w:val="003F460E"/>
    <w:rsid w:val="00406307"/>
    <w:rsid w:val="00416732"/>
    <w:rsid w:val="00421D05"/>
    <w:rsid w:val="00447BA9"/>
    <w:rsid w:val="0046568D"/>
    <w:rsid w:val="004D1291"/>
    <w:rsid w:val="004E4884"/>
    <w:rsid w:val="004F6DFD"/>
    <w:rsid w:val="005105A1"/>
    <w:rsid w:val="00512D37"/>
    <w:rsid w:val="005A6106"/>
    <w:rsid w:val="005A7D26"/>
    <w:rsid w:val="00641FF4"/>
    <w:rsid w:val="0066588F"/>
    <w:rsid w:val="00691FAC"/>
    <w:rsid w:val="00692076"/>
    <w:rsid w:val="00695CF3"/>
    <w:rsid w:val="006B1FD2"/>
    <w:rsid w:val="006B5DA0"/>
    <w:rsid w:val="006D0299"/>
    <w:rsid w:val="006D37B9"/>
    <w:rsid w:val="006D43B0"/>
    <w:rsid w:val="006D7CC7"/>
    <w:rsid w:val="0070734E"/>
    <w:rsid w:val="00711ACB"/>
    <w:rsid w:val="00717963"/>
    <w:rsid w:val="00726850"/>
    <w:rsid w:val="00726F0D"/>
    <w:rsid w:val="00790B52"/>
    <w:rsid w:val="007A1EDD"/>
    <w:rsid w:val="007B5662"/>
    <w:rsid w:val="007C7191"/>
    <w:rsid w:val="007D609A"/>
    <w:rsid w:val="007E10BF"/>
    <w:rsid w:val="007E1804"/>
    <w:rsid w:val="007E1CCC"/>
    <w:rsid w:val="007E3B33"/>
    <w:rsid w:val="007F4C82"/>
    <w:rsid w:val="008122AE"/>
    <w:rsid w:val="008968B9"/>
    <w:rsid w:val="008B01A7"/>
    <w:rsid w:val="008B5585"/>
    <w:rsid w:val="008B7F95"/>
    <w:rsid w:val="00953F10"/>
    <w:rsid w:val="00976EB1"/>
    <w:rsid w:val="009A5901"/>
    <w:rsid w:val="009B5DBE"/>
    <w:rsid w:val="009C4D3F"/>
    <w:rsid w:val="009D0931"/>
    <w:rsid w:val="009D18D4"/>
    <w:rsid w:val="009F76CE"/>
    <w:rsid w:val="00A248CB"/>
    <w:rsid w:val="00A461AB"/>
    <w:rsid w:val="00A66F0F"/>
    <w:rsid w:val="00A93BA9"/>
    <w:rsid w:val="00A945AF"/>
    <w:rsid w:val="00A95C44"/>
    <w:rsid w:val="00AC1D01"/>
    <w:rsid w:val="00B03E03"/>
    <w:rsid w:val="00B0535D"/>
    <w:rsid w:val="00B07031"/>
    <w:rsid w:val="00B26676"/>
    <w:rsid w:val="00B92728"/>
    <w:rsid w:val="00BC3D91"/>
    <w:rsid w:val="00BE594C"/>
    <w:rsid w:val="00C3013E"/>
    <w:rsid w:val="00C37DA1"/>
    <w:rsid w:val="00CD52B0"/>
    <w:rsid w:val="00D25AD5"/>
    <w:rsid w:val="00D26589"/>
    <w:rsid w:val="00D33727"/>
    <w:rsid w:val="00D64C37"/>
    <w:rsid w:val="00DD028E"/>
    <w:rsid w:val="00DD6B24"/>
    <w:rsid w:val="00DF03E2"/>
    <w:rsid w:val="00DF447A"/>
    <w:rsid w:val="00E1772D"/>
    <w:rsid w:val="00E318F5"/>
    <w:rsid w:val="00E4502A"/>
    <w:rsid w:val="00E62260"/>
    <w:rsid w:val="00E86C2B"/>
    <w:rsid w:val="00EE040F"/>
    <w:rsid w:val="00F03306"/>
    <w:rsid w:val="00F21E6A"/>
    <w:rsid w:val="00F93A3E"/>
    <w:rsid w:val="00F94617"/>
    <w:rsid w:val="00FC22B8"/>
    <w:rsid w:val="00FC7621"/>
    <w:rsid w:val="00FC79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 w:type="character" w:styleId="FollowedHyperlink">
    <w:name w:val="FollowedHyperlink"/>
    <w:basedOn w:val="DefaultParagraphFont"/>
    <w:uiPriority w:val="99"/>
    <w:semiHidden/>
    <w:unhideWhenUsed/>
    <w:rsid w:val="00EE0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electricalcharity.org" TargetMode="External"/><Relationship Id="rId10" Type="http://schemas.openxmlformats.org/officeDocument/2006/relationships/hyperlink" Target="mailto:alex@keystonecomms.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59"/>
    <w:rsid w:val="00364065"/>
    <w:rsid w:val="003A45FD"/>
    <w:rsid w:val="00821015"/>
    <w:rsid w:val="00CC0159"/>
    <w:rsid w:val="00ED236A"/>
    <w:rsid w:val="00F676DB"/>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42AC5-A918-6C44-A74E-1F40EF78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245</Words>
  <Characters>1401</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Tracey Rushton-Thorpe</cp:lastModifiedBy>
  <cp:revision>2</cp:revision>
  <cp:lastPrinted>2016-07-04T08:10:00Z</cp:lastPrinted>
  <dcterms:created xsi:type="dcterms:W3CDTF">2016-07-04T08:18:00Z</dcterms:created>
  <dcterms:modified xsi:type="dcterms:W3CDTF">2016-07-04T08:18:00Z</dcterms:modified>
</cp:coreProperties>
</file>