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C930A" w14:textId="77777777" w:rsidR="00EC26BE" w:rsidRPr="00DF447A" w:rsidRDefault="00EC26BE" w:rsidP="00EC26BE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3001A713" w14:textId="77777777" w:rsidR="00EC26BE" w:rsidRPr="00DF447A" w:rsidRDefault="00EC26BE" w:rsidP="00EC26BE"/>
    <w:p w14:paraId="4A733F78" w14:textId="77777777" w:rsidR="00EC26BE" w:rsidRDefault="00EC26BE" w:rsidP="00EC26BE">
      <w:pPr>
        <w:jc w:val="right"/>
        <w:rPr>
          <w:b/>
        </w:rPr>
      </w:pPr>
    </w:p>
    <w:p w14:paraId="4256C7F1" w14:textId="77777777" w:rsidR="00EC26BE" w:rsidRDefault="00EC26BE" w:rsidP="00EC26BE">
      <w:pPr>
        <w:jc w:val="right"/>
        <w:rPr>
          <w:b/>
        </w:rPr>
      </w:pPr>
    </w:p>
    <w:p w14:paraId="1641513A" w14:textId="49B62FBC" w:rsidR="00EC26BE" w:rsidRDefault="00675F72" w:rsidP="00EC26BE">
      <w:pPr>
        <w:spacing w:after="0" w:line="360" w:lineRule="auto"/>
        <w:jc w:val="right"/>
        <w:rPr>
          <w:b/>
        </w:rPr>
      </w:pPr>
      <w:r>
        <w:rPr>
          <w:b/>
        </w:rPr>
        <w:t>31</w:t>
      </w:r>
      <w:r w:rsidR="00F141D6">
        <w:rPr>
          <w:b/>
        </w:rPr>
        <w:t xml:space="preserve"> </w:t>
      </w:r>
      <w:r w:rsidR="004123DE">
        <w:rPr>
          <w:b/>
        </w:rPr>
        <w:t>March</w:t>
      </w:r>
      <w:r w:rsidR="00F141D6">
        <w:rPr>
          <w:b/>
        </w:rPr>
        <w:t xml:space="preserve"> 2016</w:t>
      </w:r>
    </w:p>
    <w:p w14:paraId="62D5EE64" w14:textId="577A1DBA" w:rsidR="00EC26BE" w:rsidRDefault="00E40F2F" w:rsidP="00EC26B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Innovative </w:t>
      </w:r>
      <w:r w:rsidR="00D858DA">
        <w:rPr>
          <w:b/>
          <w:sz w:val="28"/>
          <w:szCs w:val="28"/>
        </w:rPr>
        <w:t xml:space="preserve">cable spooling </w:t>
      </w:r>
      <w:r>
        <w:rPr>
          <w:b/>
          <w:sz w:val="28"/>
          <w:szCs w:val="28"/>
        </w:rPr>
        <w:t>from</w:t>
      </w:r>
      <w:r w:rsidR="00E63059">
        <w:rPr>
          <w:b/>
          <w:sz w:val="28"/>
          <w:szCs w:val="28"/>
        </w:rPr>
        <w:t xml:space="preserve"> Super Rod</w:t>
      </w:r>
    </w:p>
    <w:p w14:paraId="5D7CC595" w14:textId="77777777" w:rsidR="004123DE" w:rsidRPr="00EC26BE" w:rsidRDefault="004123DE" w:rsidP="00EC26BE">
      <w:pPr>
        <w:spacing w:after="0" w:line="360" w:lineRule="auto"/>
        <w:rPr>
          <w:b/>
        </w:rPr>
      </w:pPr>
    </w:p>
    <w:p w14:paraId="442767BE" w14:textId="159CE63F" w:rsidR="00EC26BE" w:rsidRDefault="004123DE" w:rsidP="00EC26BE">
      <w:pPr>
        <w:spacing w:after="0" w:line="360" w:lineRule="auto"/>
      </w:pPr>
      <w:r>
        <w:t>Super Rod has launched a brand new Cable Jack</w:t>
      </w:r>
      <w:r w:rsidR="00EC221A">
        <w:t xml:space="preserve"> which provides the most innovative solution for cable spooling. </w:t>
      </w:r>
    </w:p>
    <w:p w14:paraId="36C3AFB4" w14:textId="77777777" w:rsidR="00EC26BE" w:rsidRDefault="00EC26BE" w:rsidP="00EC26BE">
      <w:pPr>
        <w:spacing w:after="0" w:line="360" w:lineRule="auto"/>
      </w:pPr>
    </w:p>
    <w:p w14:paraId="71C0F136" w14:textId="77777777" w:rsidR="00D858DA" w:rsidRDefault="00E63059" w:rsidP="00EC26BE">
      <w:pPr>
        <w:spacing w:after="0" w:line="360" w:lineRule="auto"/>
      </w:pPr>
      <w:r>
        <w:t xml:space="preserve">The Cable Jack </w:t>
      </w:r>
      <w:r w:rsidR="004123DE">
        <w:t>holds up to 35kg and</w:t>
      </w:r>
      <w:r>
        <w:t xml:space="preserve"> uses your existing 44mm Cable Rod tube, along with metal collars and legs, to form an ‘A’ frame. This frame can be used as a lightweight</w:t>
      </w:r>
      <w:r w:rsidR="009D07FA">
        <w:t xml:space="preserve"> spooler for every small job</w:t>
      </w:r>
      <w:r w:rsidR="00827A75">
        <w:t xml:space="preserve"> </w:t>
      </w:r>
      <w:r w:rsidR="00D858DA">
        <w:t>and</w:t>
      </w:r>
      <w:r w:rsidR="00621FDD">
        <w:t xml:space="preserve"> is</w:t>
      </w:r>
      <w:r w:rsidR="00827A75">
        <w:t xml:space="preserve"> also compatible with your existing 4.4cm</w:t>
      </w:r>
      <w:r w:rsidR="001F2FC3">
        <w:t xml:space="preserve"> diameter</w:t>
      </w:r>
      <w:r w:rsidR="00621FDD">
        <w:t xml:space="preserve"> and 115cm length packaging tube for larger jobs. </w:t>
      </w:r>
    </w:p>
    <w:p w14:paraId="24819FD9" w14:textId="77777777" w:rsidR="00D858DA" w:rsidRDefault="00D858DA" w:rsidP="00EC26BE">
      <w:pPr>
        <w:spacing w:after="0" w:line="360" w:lineRule="auto"/>
      </w:pPr>
    </w:p>
    <w:p w14:paraId="1E4590D3" w14:textId="11F2A3C6" w:rsidR="00E63059" w:rsidRDefault="00230294" w:rsidP="00EC26BE">
      <w:pPr>
        <w:spacing w:after="0" w:line="360" w:lineRule="auto"/>
      </w:pPr>
      <w:r>
        <w:t xml:space="preserve">The </w:t>
      </w:r>
      <w:r w:rsidR="00621FDD">
        <w:t>Cable J</w:t>
      </w:r>
      <w:r>
        <w:t xml:space="preserve">ack comes with aluminium collars, 335mm fibreglass legs and 46cm length packaging tube for easy and compact storage. </w:t>
      </w:r>
    </w:p>
    <w:p w14:paraId="30090000" w14:textId="77777777" w:rsidR="00E63059" w:rsidRDefault="00E63059" w:rsidP="00EC26BE">
      <w:pPr>
        <w:spacing w:after="0" w:line="360" w:lineRule="auto"/>
      </w:pPr>
    </w:p>
    <w:p w14:paraId="796C1FA2" w14:textId="417DE52E" w:rsidR="004123DE" w:rsidRDefault="00A44880" w:rsidP="00EC26BE">
      <w:pPr>
        <w:spacing w:after="0" w:line="360" w:lineRule="auto"/>
      </w:pPr>
      <w:r>
        <w:t xml:space="preserve">This cutting-edge pulling system </w:t>
      </w:r>
      <w:r w:rsidR="00E63059">
        <w:t>is easy to use, all you have to do is slide the two m</w:t>
      </w:r>
      <w:r w:rsidR="001E3B50">
        <w:t>etal collars o</w:t>
      </w:r>
      <w:r w:rsidR="00621FDD">
        <w:t xml:space="preserve">nto the 44mm tube, </w:t>
      </w:r>
      <w:r w:rsidR="00E63059">
        <w:t xml:space="preserve">leave them in place </w:t>
      </w:r>
      <w:r w:rsidR="001E3B50">
        <w:t xml:space="preserve">and </w:t>
      </w:r>
      <w:r w:rsidR="00230294">
        <w:t xml:space="preserve">then </w:t>
      </w:r>
      <w:r w:rsidR="00E63059">
        <w:t>slide ro</w:t>
      </w:r>
      <w:r w:rsidR="004123DE">
        <w:t>lls of cable over the assembly</w:t>
      </w:r>
      <w:r w:rsidR="004437F6">
        <w:t xml:space="preserve">. </w:t>
      </w:r>
      <w:r w:rsidR="00EC221A">
        <w:t xml:space="preserve">Then simply </w:t>
      </w:r>
      <w:r w:rsidR="004437F6">
        <w:t>screw the legs into the collars</w:t>
      </w:r>
      <w:r w:rsidR="001D1C81">
        <w:t xml:space="preserve"> and</w:t>
      </w:r>
      <w:r w:rsidR="004123DE">
        <w:t xml:space="preserve"> lift the rolls off the ground </w:t>
      </w:r>
      <w:r w:rsidR="001D1C81">
        <w:t xml:space="preserve">to </w:t>
      </w:r>
      <w:r w:rsidR="004123DE">
        <w:t xml:space="preserve">allow them to turn freely.  The Cable Jack </w:t>
      </w:r>
      <w:r w:rsidR="004437F6">
        <w:t>is a tool that will allow every installer</w:t>
      </w:r>
      <w:r w:rsidR="004123DE">
        <w:t xml:space="preserve"> to have a compact, transferrable </w:t>
      </w:r>
      <w:r w:rsidR="00230294">
        <w:t>and</w:t>
      </w:r>
      <w:r w:rsidR="009D07FA">
        <w:t xml:space="preserve"> durable </w:t>
      </w:r>
      <w:r w:rsidR="004437F6">
        <w:t xml:space="preserve">solution to every task </w:t>
      </w:r>
      <w:r w:rsidR="00D858DA">
        <w:t>the</w:t>
      </w:r>
      <w:bookmarkStart w:id="0" w:name="_GoBack"/>
      <w:bookmarkEnd w:id="0"/>
      <w:r w:rsidR="00D858DA">
        <w:t>y are faced with</w:t>
      </w:r>
      <w:r w:rsidR="009D07FA">
        <w:t xml:space="preserve">. </w:t>
      </w:r>
    </w:p>
    <w:p w14:paraId="357AFA56" w14:textId="77777777" w:rsidR="00E63059" w:rsidRDefault="00E63059" w:rsidP="00EC26BE">
      <w:pPr>
        <w:spacing w:after="0" w:line="360" w:lineRule="auto"/>
      </w:pPr>
    </w:p>
    <w:p w14:paraId="34EF09AE" w14:textId="73413B5B" w:rsidR="003726BF" w:rsidRDefault="00073EAF" w:rsidP="00073EAF">
      <w:pPr>
        <w:spacing w:after="0" w:line="360" w:lineRule="auto"/>
      </w:pPr>
      <w:r>
        <w:t>Managing Director, Malcolm Duncan says: “</w:t>
      </w:r>
      <w:r w:rsidR="001D1C81">
        <w:t xml:space="preserve">The </w:t>
      </w:r>
      <w:r w:rsidR="00230294">
        <w:t>Cabl</w:t>
      </w:r>
      <w:r w:rsidR="00A44880">
        <w:t xml:space="preserve">e Jack </w:t>
      </w:r>
      <w:r w:rsidR="00EC0809">
        <w:t>is</w:t>
      </w:r>
      <w:r w:rsidR="003726BF">
        <w:t xml:space="preserve"> one of our most compact and innovative pulling systems which </w:t>
      </w:r>
      <w:r w:rsidR="00A44880">
        <w:t xml:space="preserve">was designed to </w:t>
      </w:r>
      <w:r w:rsidR="003726BF">
        <w:t>help every electrician to save time</w:t>
      </w:r>
      <w:r w:rsidR="00A44880">
        <w:t>, money and space</w:t>
      </w:r>
      <w:r w:rsidR="003726BF">
        <w:t xml:space="preserve"> on every job.”</w:t>
      </w:r>
    </w:p>
    <w:p w14:paraId="3E246298" w14:textId="77777777" w:rsidR="00EC26BE" w:rsidRDefault="00EC26BE" w:rsidP="00EC26BE">
      <w:pPr>
        <w:pStyle w:val="Pa4"/>
        <w:spacing w:line="360" w:lineRule="auto"/>
        <w:rPr>
          <w:rFonts w:ascii="Calibri" w:eastAsia="Times New Roman" w:hAnsi="Calibri" w:cs="Times New Roman"/>
          <w:sz w:val="22"/>
          <w:szCs w:val="22"/>
          <w:lang w:bidi="en-US"/>
        </w:rPr>
      </w:pPr>
    </w:p>
    <w:p w14:paraId="3274DFAE" w14:textId="77777777" w:rsidR="003726BF" w:rsidRPr="003726BF" w:rsidRDefault="003726BF" w:rsidP="003726BF"/>
    <w:p w14:paraId="14E73A63" w14:textId="77777777" w:rsidR="00EC26BE" w:rsidRPr="00953F10" w:rsidRDefault="00530559" w:rsidP="00EC26BE">
      <w:pPr>
        <w:spacing w:after="0" w:line="360" w:lineRule="auto"/>
      </w:pPr>
      <w:hyperlink r:id="rId8" w:history="1">
        <w:r w:rsidR="00EC26BE">
          <w:rPr>
            <w:rStyle w:val="Hyperlink"/>
          </w:rPr>
          <w:t>www.super-rod.co.uk</w:t>
        </w:r>
      </w:hyperlink>
    </w:p>
    <w:p w14:paraId="05B7A14A" w14:textId="77777777" w:rsidR="00EC26BE" w:rsidRPr="00DF447A" w:rsidRDefault="00EC26BE" w:rsidP="00EC26BE">
      <w:pPr>
        <w:spacing w:line="360" w:lineRule="auto"/>
      </w:pPr>
    </w:p>
    <w:p w14:paraId="70B345A2" w14:textId="77777777" w:rsidR="00EC26BE" w:rsidRDefault="00EC26BE" w:rsidP="00EC26BE"/>
    <w:p w14:paraId="28834912" w14:textId="77777777" w:rsidR="00EC26BE" w:rsidRDefault="00EC26BE" w:rsidP="00EC26BE">
      <w:pPr>
        <w:spacing w:after="0" w:line="240" w:lineRule="auto"/>
      </w:pPr>
      <w:r w:rsidRPr="00DF447A">
        <w:t xml:space="preserve">For further information about </w:t>
      </w:r>
      <w:r>
        <w:t>Super Rod</w:t>
      </w:r>
      <w:r w:rsidRPr="00DF447A">
        <w:t xml:space="preserve"> please contact:</w:t>
      </w:r>
      <w:r>
        <w:tab/>
      </w:r>
      <w:r>
        <w:tab/>
      </w:r>
      <w:r>
        <w:tab/>
      </w:r>
    </w:p>
    <w:p w14:paraId="4F96FCB2" w14:textId="77777777" w:rsidR="00EC26BE" w:rsidRDefault="00EC26BE" w:rsidP="00EC26BE">
      <w:pPr>
        <w:spacing w:after="0" w:line="240" w:lineRule="auto"/>
      </w:pPr>
      <w:r>
        <w:t>Gina Dunn</w:t>
      </w:r>
    </w:p>
    <w:p w14:paraId="6E692B9A" w14:textId="77777777" w:rsidR="00EC26BE" w:rsidRPr="00DF447A" w:rsidRDefault="00EC26BE" w:rsidP="00EC26BE">
      <w:pPr>
        <w:spacing w:after="0" w:line="240" w:lineRule="auto"/>
      </w:pPr>
      <w:r>
        <w:t>Super Rod</w:t>
      </w:r>
    </w:p>
    <w:p w14:paraId="53BAA536" w14:textId="77777777" w:rsidR="00EC26BE" w:rsidRDefault="00EC26BE" w:rsidP="00EC26BE">
      <w:pPr>
        <w:spacing w:after="0" w:line="240" w:lineRule="auto"/>
      </w:pPr>
      <w:r w:rsidRPr="00DF447A">
        <w:t xml:space="preserve">Tel: </w:t>
      </w:r>
      <w:r w:rsidRPr="00F30B23">
        <w:t>01495 792000</w:t>
      </w:r>
    </w:p>
    <w:p w14:paraId="3A60E29B" w14:textId="77777777" w:rsidR="00EC26BE" w:rsidRDefault="00EC26BE" w:rsidP="00EC26BE">
      <w:pPr>
        <w:spacing w:after="0" w:line="240" w:lineRule="auto"/>
      </w:pPr>
      <w:r w:rsidRPr="00DF447A">
        <w:t xml:space="preserve">Email: </w:t>
      </w:r>
      <w:hyperlink r:id="rId9" w:history="1">
        <w:r w:rsidRPr="004C6228">
          <w:rPr>
            <w:rStyle w:val="Hyperlink"/>
          </w:rPr>
          <w:t>Gina@super-rod.co.uk</w:t>
        </w:r>
      </w:hyperlink>
    </w:p>
    <w:p w14:paraId="31E233EB" w14:textId="77777777" w:rsidR="00EC26BE" w:rsidRPr="00DF447A" w:rsidRDefault="00EC26BE" w:rsidP="00EC26BE"/>
    <w:p w14:paraId="4DEE8F85" w14:textId="77777777" w:rsidR="00E75A09" w:rsidRPr="0058153D" w:rsidRDefault="00E75A09" w:rsidP="0058153D">
      <w:pPr>
        <w:rPr>
          <w:rFonts w:eastAsia="Calibri"/>
        </w:rPr>
      </w:pPr>
    </w:p>
    <w:sectPr w:rsidR="00E75A09" w:rsidRPr="0058153D" w:rsidSect="00E75A09">
      <w:headerReference w:type="default" r:id="rId10"/>
      <w:footerReference w:type="default" r:id="rId11"/>
      <w:pgSz w:w="11906" w:h="16838"/>
      <w:pgMar w:top="1418" w:right="1440" w:bottom="1440" w:left="1440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734E2" w14:textId="77777777" w:rsidR="00530559" w:rsidRDefault="00530559" w:rsidP="007A6E71">
      <w:pPr>
        <w:spacing w:after="0" w:line="240" w:lineRule="auto"/>
      </w:pPr>
      <w:r>
        <w:separator/>
      </w:r>
    </w:p>
  </w:endnote>
  <w:endnote w:type="continuationSeparator" w:id="0">
    <w:p w14:paraId="295DBA6F" w14:textId="77777777" w:rsidR="00530559" w:rsidRDefault="00530559" w:rsidP="007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C291" w14:textId="77777777" w:rsidR="007A6E71" w:rsidRPr="00A8455B" w:rsidRDefault="00EC26BE" w:rsidP="00A8455B">
    <w:pPr>
      <w:pStyle w:val="Footer"/>
    </w:pPr>
    <w:r>
      <w:rPr>
        <w:noProof/>
        <w:lang w:val="en-US" w:bidi="ar-SA"/>
      </w:rPr>
      <w:drawing>
        <wp:anchor distT="0" distB="0" distL="114300" distR="114300" simplePos="0" relativeHeight="251658240" behindDoc="1" locked="0" layoutInCell="1" allowOverlap="1" wp14:anchorId="631E55E7" wp14:editId="1DD25C81">
          <wp:simplePos x="0" y="0"/>
          <wp:positionH relativeFrom="column">
            <wp:align>center</wp:align>
          </wp:positionH>
          <wp:positionV relativeFrom="paragraph">
            <wp:posOffset>-688340</wp:posOffset>
          </wp:positionV>
          <wp:extent cx="7355205" cy="1118235"/>
          <wp:effectExtent l="0" t="0" r="0" b="5715"/>
          <wp:wrapThrough wrapText="bothSides">
            <wp:wrapPolygon edited="0">
              <wp:start x="0" y="0"/>
              <wp:lineTo x="0" y="21342"/>
              <wp:lineTo x="21538" y="21342"/>
              <wp:lineTo x="21538" y="0"/>
              <wp:lineTo x="0" y="0"/>
            </wp:wrapPolygon>
          </wp:wrapThrough>
          <wp:docPr id="5" name="Picture 5" descr="SR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R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520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48244" w14:textId="77777777" w:rsidR="00530559" w:rsidRDefault="00530559" w:rsidP="007A6E71">
      <w:pPr>
        <w:spacing w:after="0" w:line="240" w:lineRule="auto"/>
      </w:pPr>
      <w:r>
        <w:separator/>
      </w:r>
    </w:p>
  </w:footnote>
  <w:footnote w:type="continuationSeparator" w:id="0">
    <w:p w14:paraId="7E08E939" w14:textId="77777777" w:rsidR="00530559" w:rsidRDefault="00530559" w:rsidP="007A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700A" w14:textId="77777777" w:rsidR="007A6E71" w:rsidRDefault="00EC26BE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7216" behindDoc="1" locked="0" layoutInCell="1" allowOverlap="1" wp14:anchorId="75134197" wp14:editId="7EC83ECE">
          <wp:simplePos x="0" y="0"/>
          <wp:positionH relativeFrom="column">
            <wp:posOffset>4297045</wp:posOffset>
          </wp:positionH>
          <wp:positionV relativeFrom="paragraph">
            <wp:posOffset>-182880</wp:posOffset>
          </wp:positionV>
          <wp:extent cx="2085975" cy="2085975"/>
          <wp:effectExtent l="0" t="0" r="9525" b="9525"/>
          <wp:wrapThrough wrapText="bothSides">
            <wp:wrapPolygon edited="0">
              <wp:start x="0" y="0"/>
              <wp:lineTo x="0" y="21501"/>
              <wp:lineTo x="21501" y="21501"/>
              <wp:lineTo x="21501" y="0"/>
              <wp:lineTo x="0" y="0"/>
            </wp:wrapPolygon>
          </wp:wrapThrough>
          <wp:docPr id="3" name="Picture 3" descr="S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687"/>
    <w:multiLevelType w:val="hybridMultilevel"/>
    <w:tmpl w:val="3754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55FAB"/>
    <w:multiLevelType w:val="hybridMultilevel"/>
    <w:tmpl w:val="C4965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4BF"/>
    <w:multiLevelType w:val="hybridMultilevel"/>
    <w:tmpl w:val="197644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1A47E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7374BFA"/>
    <w:multiLevelType w:val="hybridMultilevel"/>
    <w:tmpl w:val="EC644CB4"/>
    <w:lvl w:ilvl="0" w:tplc="6CEE4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E3"/>
    <w:rsid w:val="00073EAF"/>
    <w:rsid w:val="000750A8"/>
    <w:rsid w:val="000A03D9"/>
    <w:rsid w:val="000D6798"/>
    <w:rsid w:val="0014372C"/>
    <w:rsid w:val="001B3E64"/>
    <w:rsid w:val="001D1C81"/>
    <w:rsid w:val="001E3B50"/>
    <w:rsid w:val="001F2FC3"/>
    <w:rsid w:val="00203F1A"/>
    <w:rsid w:val="00230294"/>
    <w:rsid w:val="00263048"/>
    <w:rsid w:val="002911D9"/>
    <w:rsid w:val="003726BF"/>
    <w:rsid w:val="003D6D5D"/>
    <w:rsid w:val="004123DE"/>
    <w:rsid w:val="004437F6"/>
    <w:rsid w:val="004C66CF"/>
    <w:rsid w:val="00530559"/>
    <w:rsid w:val="0058153D"/>
    <w:rsid w:val="00621FDD"/>
    <w:rsid w:val="00631974"/>
    <w:rsid w:val="00675F72"/>
    <w:rsid w:val="006E5546"/>
    <w:rsid w:val="00716734"/>
    <w:rsid w:val="00757097"/>
    <w:rsid w:val="007A6E71"/>
    <w:rsid w:val="00827A75"/>
    <w:rsid w:val="008429EC"/>
    <w:rsid w:val="009B060E"/>
    <w:rsid w:val="009D07FA"/>
    <w:rsid w:val="00A44880"/>
    <w:rsid w:val="00A8455B"/>
    <w:rsid w:val="00A91CE3"/>
    <w:rsid w:val="00AC28FD"/>
    <w:rsid w:val="00BC1BE7"/>
    <w:rsid w:val="00C87718"/>
    <w:rsid w:val="00D858DA"/>
    <w:rsid w:val="00DE528B"/>
    <w:rsid w:val="00E01D69"/>
    <w:rsid w:val="00E302EC"/>
    <w:rsid w:val="00E40F2F"/>
    <w:rsid w:val="00E52662"/>
    <w:rsid w:val="00E63059"/>
    <w:rsid w:val="00E75A09"/>
    <w:rsid w:val="00E85038"/>
    <w:rsid w:val="00EC0809"/>
    <w:rsid w:val="00EC221A"/>
    <w:rsid w:val="00EC26BE"/>
    <w:rsid w:val="00F104FF"/>
    <w:rsid w:val="00F141D6"/>
    <w:rsid w:val="00F24247"/>
    <w:rsid w:val="00F5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0225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6B4"/>
    <w:pPr>
      <w:spacing w:after="200" w:line="276" w:lineRule="auto"/>
    </w:pPr>
    <w:rPr>
      <w:rFonts w:eastAsia="Times New Roman"/>
      <w:sz w:val="22"/>
      <w:szCs w:val="22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203F1A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u w:val="single"/>
      <w:lang w:bidi="ar-SA"/>
    </w:rPr>
  </w:style>
  <w:style w:type="paragraph" w:styleId="Heading5">
    <w:name w:val="heading 5"/>
    <w:basedOn w:val="Normal"/>
    <w:next w:val="Normal"/>
    <w:link w:val="Heading5Char"/>
    <w:qFormat/>
    <w:rsid w:val="00203F1A"/>
    <w:pPr>
      <w:keepNext/>
      <w:tabs>
        <w:tab w:val="left" w:pos="-109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pacing w:after="0" w:line="240" w:lineRule="auto"/>
      <w:jc w:val="both"/>
      <w:outlineLvl w:val="4"/>
    </w:pPr>
    <w:rPr>
      <w:rFonts w:ascii="Arial" w:hAnsi="Arial"/>
      <w:b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91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91CE3"/>
    <w:rPr>
      <w:rFonts w:ascii="Tahoma" w:hAnsi="Tahoma" w:cs="Tahoma"/>
      <w:sz w:val="16"/>
    </w:rPr>
  </w:style>
  <w:style w:type="paragraph" w:styleId="Header">
    <w:name w:val="header"/>
    <w:basedOn w:val="Normal"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sid w:val="00A91CE3"/>
    <w:rPr>
      <w:rFonts w:cs="Times New Roman"/>
    </w:rPr>
  </w:style>
  <w:style w:type="paragraph" w:styleId="Footer">
    <w:name w:val="footer"/>
    <w:basedOn w:val="Normal"/>
    <w:semiHidden/>
    <w:rsid w:val="00A91C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sid w:val="00A91CE3"/>
    <w:rPr>
      <w:rFonts w:cs="Times New Roman"/>
    </w:rPr>
  </w:style>
  <w:style w:type="character" w:styleId="Hyperlink">
    <w:name w:val="Hyperlink"/>
    <w:rsid w:val="00877BF8"/>
    <w:rPr>
      <w:rFonts w:cs="Times New Roman"/>
      <w:color w:val="0000FF"/>
      <w:u w:val="single"/>
    </w:rPr>
  </w:style>
  <w:style w:type="character" w:customStyle="1" w:styleId="Heading4Char">
    <w:name w:val="Heading 4 Char"/>
    <w:link w:val="Heading4"/>
    <w:rsid w:val="00203F1A"/>
    <w:rPr>
      <w:rFonts w:ascii="Times New Roman" w:eastAsia="Times New Roman" w:hAnsi="Times New Roman"/>
      <w:b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203F1A"/>
    <w:rPr>
      <w:rFonts w:ascii="Arial" w:eastAsia="Times New Roman" w:hAnsi="Arial"/>
      <w:b/>
      <w:sz w:val="22"/>
      <w:lang w:eastAsia="en-US"/>
    </w:rPr>
  </w:style>
  <w:style w:type="table" w:styleId="TableGrid">
    <w:name w:val="Table Grid"/>
    <w:basedOn w:val="TableNormal"/>
    <w:rsid w:val="00203F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Text">
    <w:name w:val="Default Text"/>
    <w:basedOn w:val="Normal"/>
    <w:rsid w:val="00203F1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03F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hAnsi="Arial"/>
      <w:szCs w:val="20"/>
      <w:lang w:bidi="ar-SA"/>
    </w:rPr>
  </w:style>
  <w:style w:type="character" w:customStyle="1" w:styleId="BodyTextIndentChar">
    <w:name w:val="Body Text Indent Char"/>
    <w:link w:val="BodyTextIndent"/>
    <w:rsid w:val="00203F1A"/>
    <w:rPr>
      <w:rFonts w:ascii="Arial" w:eastAsia="Times New Roman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75A09"/>
    <w:pPr>
      <w:ind w:left="720"/>
    </w:pPr>
  </w:style>
  <w:style w:type="paragraph" w:customStyle="1" w:styleId="Pa4">
    <w:name w:val="Pa4"/>
    <w:basedOn w:val="Normal"/>
    <w:next w:val="Normal"/>
    <w:uiPriority w:val="99"/>
    <w:rsid w:val="00EC26BE"/>
    <w:pPr>
      <w:autoSpaceDE w:val="0"/>
      <w:autoSpaceDN w:val="0"/>
      <w:adjustRightInd w:val="0"/>
      <w:spacing w:after="0" w:line="161" w:lineRule="atLeast"/>
    </w:pPr>
    <w:rPr>
      <w:rFonts w:ascii="Helvetica Neue" w:eastAsia="Calibri" w:hAnsi="Helvetica Neue" w:cs="Arial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lectricalcharity.org" TargetMode="External"/><Relationship Id="rId9" Type="http://schemas.openxmlformats.org/officeDocument/2006/relationships/hyperlink" Target="mailto:Gina@super-rod.co.uk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3656-D8F1-7042-9E13-365D6158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Rod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Hall</dc:creator>
  <cp:lastModifiedBy>Tracey Rushton-Thorpe</cp:lastModifiedBy>
  <cp:revision>4</cp:revision>
  <cp:lastPrinted>2016-03-29T15:03:00Z</cp:lastPrinted>
  <dcterms:created xsi:type="dcterms:W3CDTF">2016-03-31T08:54:00Z</dcterms:created>
  <dcterms:modified xsi:type="dcterms:W3CDTF">2016-03-31T12:11:00Z</dcterms:modified>
</cp:coreProperties>
</file>