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84DD7" w14:textId="77777777" w:rsidR="007B5662" w:rsidRPr="00DF447A" w:rsidRDefault="00F03306" w:rsidP="007B5662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val="en-US"/>
        </w:rPr>
        <w:drawing>
          <wp:inline distT="0" distB="0" distL="0" distR="0" wp14:anchorId="16622940" wp14:editId="4ED5393E">
            <wp:extent cx="1872000" cy="15488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Elec Ind Charity final aw_RGB_POSITI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154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EFB10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13B25302" w14:textId="77777777" w:rsidR="00047536" w:rsidRPr="00DF447A" w:rsidRDefault="00047536"/>
    <w:p w14:paraId="3B271E10" w14:textId="4C70DE63" w:rsidR="00691FAC" w:rsidRPr="00DF447A" w:rsidRDefault="00832A1B" w:rsidP="00691FAC">
      <w:pPr>
        <w:jc w:val="right"/>
        <w:rPr>
          <w:b/>
        </w:rPr>
      </w:pPr>
      <w:r>
        <w:rPr>
          <w:b/>
        </w:rPr>
        <w:t>18</w:t>
      </w:r>
      <w:bookmarkStart w:id="0" w:name="_GoBack"/>
      <w:bookmarkEnd w:id="0"/>
      <w:r w:rsidR="00BD6F91">
        <w:rPr>
          <w:b/>
        </w:rPr>
        <w:t xml:space="preserve"> January 2016</w:t>
      </w:r>
    </w:p>
    <w:p w14:paraId="66B91757" w14:textId="77777777" w:rsidR="00691FAC" w:rsidRPr="00DF447A" w:rsidRDefault="00691FAC"/>
    <w:p w14:paraId="65C1420A" w14:textId="77777777" w:rsidR="00D25AD5" w:rsidRDefault="00D25AD5" w:rsidP="00A93BA9">
      <w:pPr>
        <w:spacing w:line="360" w:lineRule="auto"/>
      </w:pPr>
    </w:p>
    <w:p w14:paraId="420F66E1" w14:textId="7ACB46C0" w:rsidR="00047536" w:rsidRPr="00DF447A" w:rsidRDefault="00B35D2E" w:rsidP="00B35D2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Apprentices gain access to help and support </w:t>
      </w:r>
    </w:p>
    <w:p w14:paraId="63EA9922" w14:textId="77777777" w:rsidR="00691FAC" w:rsidRPr="00E1772D" w:rsidRDefault="00691FAC" w:rsidP="00B35D2E">
      <w:pPr>
        <w:spacing w:line="360" w:lineRule="auto"/>
      </w:pPr>
    </w:p>
    <w:p w14:paraId="3A018D8F" w14:textId="27025226" w:rsidR="00BC3D91" w:rsidRPr="00380324" w:rsidRDefault="006F3B0C" w:rsidP="00B35D2E">
      <w:pPr>
        <w:spacing w:line="360" w:lineRule="auto"/>
      </w:pPr>
      <w:r>
        <w:t>The Electrical Industries Charity has teame</w:t>
      </w:r>
      <w:r w:rsidR="00D322DE">
        <w:t xml:space="preserve">d up with JTL, the </w:t>
      </w:r>
      <w:r w:rsidR="00D322DE" w:rsidRPr="00380324">
        <w:t>leading work-</w:t>
      </w:r>
      <w:r w:rsidRPr="00380324">
        <w:t xml:space="preserve">based training provider of electrical apprentices across England and Wales, </w:t>
      </w:r>
      <w:r w:rsidR="00282D8B">
        <w:t xml:space="preserve">and the Scottish Electrical Charitable Training Trust (SECTT), </w:t>
      </w:r>
      <w:r w:rsidRPr="00380324">
        <w:t>to launch the Apprentice Support Programme.</w:t>
      </w:r>
    </w:p>
    <w:p w14:paraId="659D920A" w14:textId="77777777" w:rsidR="00F24843" w:rsidRPr="00380324" w:rsidRDefault="00F24843" w:rsidP="00B35D2E">
      <w:pPr>
        <w:spacing w:line="360" w:lineRule="auto"/>
      </w:pPr>
    </w:p>
    <w:p w14:paraId="7DC43CDD" w14:textId="64A52F72" w:rsidR="00F24843" w:rsidRPr="00380324" w:rsidRDefault="00F24843" w:rsidP="00B35D2E">
      <w:pPr>
        <w:spacing w:line="360" w:lineRule="auto"/>
      </w:pPr>
      <w:r w:rsidRPr="00380324">
        <w:t xml:space="preserve">Designed to help young people deal with some of the key challenges that affect them as they work towards their apprenticeship, the Programme </w:t>
      </w:r>
      <w:r w:rsidRPr="00380324">
        <w:rPr>
          <w:color w:val="000000"/>
        </w:rPr>
        <w:t xml:space="preserve">offers </w:t>
      </w:r>
      <w:r w:rsidRPr="00380324">
        <w:t xml:space="preserve">independent advice and information through the Confidential Helpline </w:t>
      </w:r>
      <w:r w:rsidR="00B35D2E" w:rsidRPr="00380324">
        <w:t xml:space="preserve">(0800 652 1618) </w:t>
      </w:r>
      <w:r w:rsidRPr="00380324">
        <w:t>on a wide variety of issues</w:t>
      </w:r>
      <w:r w:rsidR="00D322DE" w:rsidRPr="00380324">
        <w:t>,</w:t>
      </w:r>
      <w:r w:rsidRPr="00380324">
        <w:t xml:space="preserve"> such as rising debt and problems at home or work</w:t>
      </w:r>
      <w:r w:rsidR="00E405B6" w:rsidRPr="00380324">
        <w:t>.</w:t>
      </w:r>
      <w:r w:rsidRPr="00380324">
        <w:t xml:space="preserve"> </w:t>
      </w:r>
    </w:p>
    <w:p w14:paraId="68F869B0" w14:textId="77777777" w:rsidR="00F24843" w:rsidRPr="00380324" w:rsidRDefault="00F24843" w:rsidP="00B35D2E">
      <w:pPr>
        <w:spacing w:line="360" w:lineRule="auto"/>
      </w:pPr>
    </w:p>
    <w:p w14:paraId="3EF7BD0D" w14:textId="3FE1ACA1" w:rsidR="0015378A" w:rsidRPr="00380324" w:rsidRDefault="00E405B6" w:rsidP="00B35D2E">
      <w:pPr>
        <w:spacing w:line="360" w:lineRule="auto"/>
      </w:pPr>
      <w:r w:rsidRPr="00380324">
        <w:t>The Charity has also partnered with a leading provider of interactive online career management</w:t>
      </w:r>
      <w:r w:rsidR="0015378A" w:rsidRPr="00380324">
        <w:t xml:space="preserve"> to offer career develo</w:t>
      </w:r>
      <w:r w:rsidR="008F0A85" w:rsidRPr="00380324">
        <w:t>pment advice</w:t>
      </w:r>
      <w:r w:rsidR="000B35A7" w:rsidRPr="00380324">
        <w:t xml:space="preserve">, which is </w:t>
      </w:r>
      <w:r w:rsidR="008F0A85" w:rsidRPr="00380324">
        <w:t xml:space="preserve">available as part of the Programme, </w:t>
      </w:r>
      <w:r w:rsidR="0015378A" w:rsidRPr="00380324">
        <w:t>through a ‘work friend’ portal.</w:t>
      </w:r>
    </w:p>
    <w:p w14:paraId="7B8CC8CA" w14:textId="77777777" w:rsidR="00BC3D91" w:rsidRPr="00380324" w:rsidRDefault="00BC3D91" w:rsidP="00B35D2E">
      <w:pPr>
        <w:spacing w:line="360" w:lineRule="auto"/>
      </w:pPr>
    </w:p>
    <w:p w14:paraId="3E390DA7" w14:textId="35B57A10" w:rsidR="00B35D2E" w:rsidRPr="00380324" w:rsidRDefault="00282D8B" w:rsidP="00282D8B">
      <w:pPr>
        <w:spacing w:line="360" w:lineRule="auto"/>
      </w:pPr>
      <w:r>
        <w:t>Managing Director, Tessa Ogle</w:t>
      </w:r>
      <w:r w:rsidR="00B35D2E" w:rsidRPr="00380324">
        <w:t xml:space="preserve"> says: “</w:t>
      </w:r>
      <w:r w:rsidR="00426D7D" w:rsidRPr="00380324">
        <w:t>Apprenticeships provide a real opportunity for the bright young stars of the future but b</w:t>
      </w:r>
      <w:r w:rsidR="00B35D2E" w:rsidRPr="00380324">
        <w:t xml:space="preserve">ecoming an apprentice is by no means easy and the need to balance work and study </w:t>
      </w:r>
      <w:r w:rsidR="00426D7D" w:rsidRPr="00380324">
        <w:t>can be tough. If</w:t>
      </w:r>
      <w:r w:rsidR="00B35D2E" w:rsidRPr="00380324">
        <w:t xml:space="preserve"> there are added pressures in your personal life this can often be an obstacle that is difficult to overcome. </w:t>
      </w:r>
    </w:p>
    <w:p w14:paraId="45BA488D" w14:textId="77777777" w:rsidR="00B35D2E" w:rsidRPr="00380324" w:rsidRDefault="00B35D2E" w:rsidP="00282D8B">
      <w:pPr>
        <w:spacing w:line="360" w:lineRule="auto"/>
      </w:pPr>
    </w:p>
    <w:p w14:paraId="42E096A1" w14:textId="72197864" w:rsidR="006D7CC7" w:rsidRDefault="00B35D2E" w:rsidP="00282D8B">
      <w:pPr>
        <w:spacing w:line="360" w:lineRule="auto"/>
      </w:pPr>
      <w:r w:rsidRPr="00380324">
        <w:t xml:space="preserve">“The launch of the Apprentice Support Programme </w:t>
      </w:r>
      <w:r w:rsidR="00282D8B">
        <w:t xml:space="preserve">recognises our stewardship role in building resilience for the young lifeblood of our industry. By providing help when, </w:t>
      </w:r>
      <w:r w:rsidR="00282D8B">
        <w:lastRenderedPageBreak/>
        <w:t>and where it is needed most the industry is able to look after its most important asset – our people</w:t>
      </w:r>
      <w:r>
        <w:t>.”</w:t>
      </w:r>
    </w:p>
    <w:p w14:paraId="562C985A" w14:textId="77777777" w:rsidR="00282D8B" w:rsidRDefault="00282D8B" w:rsidP="00282D8B">
      <w:pPr>
        <w:spacing w:line="360" w:lineRule="auto"/>
      </w:pPr>
    </w:p>
    <w:p w14:paraId="3CFF6E4A" w14:textId="77777777" w:rsidR="00692076" w:rsidRPr="00953F10" w:rsidRDefault="00193AD7" w:rsidP="00282D8B">
      <w:pPr>
        <w:spacing w:line="360" w:lineRule="auto"/>
      </w:pPr>
      <w:hyperlink r:id="rId9" w:history="1">
        <w:r w:rsidR="00692076" w:rsidRPr="00953F10">
          <w:rPr>
            <w:rStyle w:val="Hyperlink"/>
          </w:rPr>
          <w:t>www.electricalcharity.org</w:t>
        </w:r>
      </w:hyperlink>
    </w:p>
    <w:p w14:paraId="2E36D185" w14:textId="77777777" w:rsidR="008B5585" w:rsidRPr="00DF447A" w:rsidRDefault="008B5585" w:rsidP="00282D8B">
      <w:pPr>
        <w:spacing w:line="360" w:lineRule="auto"/>
      </w:pPr>
    </w:p>
    <w:p w14:paraId="08109D7B" w14:textId="77777777" w:rsidR="00A93BA9" w:rsidRPr="00DF447A" w:rsidRDefault="00416732" w:rsidP="00D25AD5">
      <w:pPr>
        <w:spacing w:line="360" w:lineRule="auto"/>
      </w:pPr>
      <w:r w:rsidRPr="00DF447A">
        <w:rPr>
          <w:b/>
          <w:u w:val="single"/>
        </w:rPr>
        <w:t>Note to editors</w:t>
      </w:r>
    </w:p>
    <w:p w14:paraId="00763A13" w14:textId="77777777" w:rsidR="00953F10" w:rsidRPr="00692076" w:rsidRDefault="00953F10" w:rsidP="00692076">
      <w:pPr>
        <w:rPr>
          <w:color w:val="000000"/>
        </w:rPr>
      </w:pPr>
      <w:r w:rsidRPr="00953F10">
        <w:rPr>
          <w:color w:val="000000"/>
        </w:rPr>
        <w:t xml:space="preserve">The Electrical Industries Charity is the national charity for the electrical, electronics and energy industries.  </w:t>
      </w:r>
      <w:r w:rsidR="00692076">
        <w:rPr>
          <w:color w:val="000000"/>
        </w:rPr>
        <w:t xml:space="preserve">It aims to look after people from these industries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</w:rPr>
        <w:t>hen</w:t>
      </w:r>
      <w:r w:rsidRPr="00953F10">
        <w:rPr>
          <w:rFonts w:eastAsia="Arial"/>
          <w:spacing w:val="2"/>
        </w:rPr>
        <w:t>e</w:t>
      </w:r>
      <w:r w:rsidRPr="00953F10">
        <w:rPr>
          <w:rFonts w:eastAsia="Arial"/>
          <w:spacing w:val="-2"/>
        </w:rPr>
        <w:t>v</w:t>
      </w:r>
      <w:r w:rsidRPr="00953F10">
        <w:rPr>
          <w:rFonts w:eastAsia="Arial"/>
        </w:rPr>
        <w:t>er</w:t>
      </w:r>
      <w:r w:rsidRPr="00953F10">
        <w:rPr>
          <w:rFonts w:eastAsia="Arial"/>
          <w:spacing w:val="2"/>
        </w:rPr>
        <w:t xml:space="preserve">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hey</w:t>
      </w:r>
      <w:r w:rsidRPr="00953F10">
        <w:rPr>
          <w:rFonts w:eastAsia="Arial"/>
          <w:spacing w:val="-1"/>
        </w:rPr>
        <w:t xml:space="preserve"> </w:t>
      </w:r>
      <w:r w:rsidRPr="00953F10">
        <w:rPr>
          <w:rFonts w:eastAsia="Arial"/>
        </w:rPr>
        <w:t xml:space="preserve">or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</w:rPr>
        <w:t>r</w:t>
      </w:r>
      <w:r w:rsidRPr="00953F10">
        <w:rPr>
          <w:rFonts w:eastAsia="Arial"/>
          <w:spacing w:val="-3"/>
        </w:rPr>
        <w:t xml:space="preserve"> 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  <w:spacing w:val="-3"/>
        </w:rPr>
        <w:t>a</w:t>
      </w:r>
      <w:r w:rsidRPr="00953F10">
        <w:rPr>
          <w:rFonts w:eastAsia="Arial"/>
          <w:spacing w:val="1"/>
        </w:rPr>
        <w:t>m</w:t>
      </w:r>
      <w:r w:rsidRPr="00953F10">
        <w:rPr>
          <w:rFonts w:eastAsia="Arial"/>
          <w:spacing w:val="-1"/>
        </w:rPr>
        <w:t>ili</w:t>
      </w:r>
      <w:r w:rsidRPr="00953F10">
        <w:rPr>
          <w:rFonts w:eastAsia="Arial"/>
        </w:rPr>
        <w:t>es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need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l</w:t>
      </w:r>
      <w:r w:rsidRPr="00953F10">
        <w:rPr>
          <w:rFonts w:eastAsia="Arial"/>
        </w:rPr>
        <w:t>p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1"/>
        </w:rPr>
        <w:t>li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4"/>
        </w:rPr>
        <w:t>’</w:t>
      </w:r>
      <w:r w:rsidRPr="00953F10">
        <w:rPr>
          <w:rFonts w:eastAsia="Arial"/>
        </w:rPr>
        <w:t>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cha</w:t>
      </w:r>
      <w:r w:rsidRPr="00953F10">
        <w:rPr>
          <w:rFonts w:eastAsia="Arial"/>
          <w:spacing w:val="-1"/>
        </w:rPr>
        <w:t>ll</w:t>
      </w:r>
      <w:r w:rsidRPr="00953F10">
        <w:rPr>
          <w:rFonts w:eastAsia="Arial"/>
        </w:rPr>
        <w:t>en</w:t>
      </w:r>
      <w:r w:rsidRPr="00953F10">
        <w:rPr>
          <w:rFonts w:eastAsia="Arial"/>
          <w:spacing w:val="2"/>
        </w:rPr>
        <w:t>g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2"/>
        </w:rPr>
        <w:t>s</w:t>
      </w:r>
      <w:r w:rsidRPr="00953F10">
        <w:rPr>
          <w:rFonts w:eastAsia="Arial"/>
        </w:rPr>
        <w:t>.</w:t>
      </w:r>
    </w:p>
    <w:p w14:paraId="529E9BD4" w14:textId="77777777" w:rsidR="00953F10" w:rsidRPr="00953F10" w:rsidRDefault="00953F10" w:rsidP="00953F10">
      <w:pPr>
        <w:spacing w:line="276" w:lineRule="auto"/>
        <w:ind w:right="127"/>
        <w:rPr>
          <w:rFonts w:eastAsia="Arial"/>
        </w:rPr>
      </w:pPr>
    </w:p>
    <w:p w14:paraId="29CD054F" w14:textId="77777777" w:rsidR="00953F10" w:rsidRPr="00953F10" w:rsidRDefault="00953F10" w:rsidP="00953F10">
      <w:p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The charitable services are available to anyone who currently works or has worked in the very diverse and often converging industries, such as:</w:t>
      </w:r>
    </w:p>
    <w:p w14:paraId="39517F37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contracting and facilities management</w:t>
      </w:r>
    </w:p>
    <w:p w14:paraId="068A40D1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electronic manufacturing, wholesale, distribution and retail</w:t>
      </w:r>
    </w:p>
    <w:p w14:paraId="00E5519E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mechanical engineering</w:t>
      </w:r>
    </w:p>
    <w:p w14:paraId="7878DD02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Lighting industry</w:t>
      </w:r>
    </w:p>
    <w:p w14:paraId="4FC381EC" w14:textId="77777777" w:rsidR="00953F10" w:rsidRPr="00692076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Generation, distribution and supply of electrical power, including nuclear and renewable energy</w:t>
      </w:r>
    </w:p>
    <w:p w14:paraId="1A5C2B34" w14:textId="77777777" w:rsidR="00953F10" w:rsidRDefault="00953F10" w:rsidP="00A93BA9"/>
    <w:p w14:paraId="5CF23604" w14:textId="77777777" w:rsidR="00416732" w:rsidRPr="00DF447A" w:rsidRDefault="00416732" w:rsidP="00A93BA9">
      <w:r w:rsidRPr="00DF447A">
        <w:t xml:space="preserve">For further information about the </w:t>
      </w:r>
      <w:r w:rsidR="00953F10">
        <w:t>Electrical Industries Charity</w:t>
      </w:r>
      <w:r w:rsidRPr="00DF447A">
        <w:t xml:space="preserve"> please contact Keystone Communications:</w:t>
      </w:r>
    </w:p>
    <w:p w14:paraId="530F2645" w14:textId="77777777" w:rsidR="00953F10" w:rsidRDefault="00C37DA1" w:rsidP="00C37DA1">
      <w:r>
        <w:tab/>
      </w:r>
      <w:r>
        <w:tab/>
      </w:r>
      <w:r>
        <w:tab/>
      </w:r>
      <w:r>
        <w:tab/>
      </w:r>
    </w:p>
    <w:p w14:paraId="073C17B6" w14:textId="77777777" w:rsidR="00C37DA1" w:rsidRPr="00DF447A" w:rsidRDefault="00C37DA1" w:rsidP="00C37DA1">
      <w:r w:rsidRPr="00DF447A">
        <w:t>Tracey Rushton-Thorpe</w:t>
      </w:r>
    </w:p>
    <w:p w14:paraId="27665126" w14:textId="77777777" w:rsidR="00416732" w:rsidRPr="00DF447A" w:rsidRDefault="00C37DA1" w:rsidP="00A93BA9">
      <w:r w:rsidRPr="00DF447A">
        <w:t>Tel: 07753 840386</w:t>
      </w:r>
    </w:p>
    <w:p w14:paraId="1B43E2D8" w14:textId="77777777" w:rsidR="00416732" w:rsidRDefault="00C37DA1" w:rsidP="00A93BA9">
      <w:pPr>
        <w:rPr>
          <w:rStyle w:val="Hyperlink"/>
          <w:u w:val="none"/>
        </w:rPr>
      </w:pPr>
      <w:r w:rsidRPr="00DF447A">
        <w:t xml:space="preserve">Email: </w:t>
      </w:r>
      <w:hyperlink r:id="rId10" w:history="1">
        <w:r w:rsidRPr="00DF447A">
          <w:rPr>
            <w:rStyle w:val="Hyperlink"/>
            <w:u w:val="none"/>
          </w:rPr>
          <w:t>tracey@keystonecomms.co.uk</w:t>
        </w:r>
      </w:hyperlink>
    </w:p>
    <w:p w14:paraId="7BA13B37" w14:textId="77777777" w:rsidR="00A97AAE" w:rsidRDefault="00A97AAE" w:rsidP="00A93BA9">
      <w:pPr>
        <w:rPr>
          <w:rStyle w:val="Hyperlink"/>
          <w:u w:val="none"/>
        </w:rPr>
      </w:pPr>
    </w:p>
    <w:p w14:paraId="7369974D" w14:textId="77777777" w:rsidR="00A97AAE" w:rsidRDefault="00A97AAE" w:rsidP="00A93BA9">
      <w:pPr>
        <w:rPr>
          <w:rStyle w:val="Hyperlink"/>
          <w:u w:val="none"/>
        </w:rPr>
      </w:pPr>
    </w:p>
    <w:p w14:paraId="34DE5B96" w14:textId="77777777" w:rsidR="00A97AAE" w:rsidRDefault="00A97AAE" w:rsidP="00A93BA9">
      <w:pPr>
        <w:rPr>
          <w:rStyle w:val="Hyperlink"/>
          <w:u w:val="none"/>
        </w:rPr>
      </w:pPr>
    </w:p>
    <w:p w14:paraId="516C51A6" w14:textId="77777777" w:rsidR="00A97AAE" w:rsidRDefault="00A97AAE" w:rsidP="00A93BA9">
      <w:pPr>
        <w:rPr>
          <w:rStyle w:val="Hyperlink"/>
          <w:u w:val="none"/>
        </w:rPr>
      </w:pPr>
    </w:p>
    <w:p w14:paraId="43852412" w14:textId="77777777" w:rsidR="00A97AAE" w:rsidRPr="00DF447A" w:rsidRDefault="00A97AAE" w:rsidP="00A93BA9"/>
    <w:sectPr w:rsidR="00A97AAE" w:rsidRPr="00DF447A"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E88C1" w14:textId="77777777" w:rsidR="00193AD7" w:rsidRDefault="00193AD7" w:rsidP="00247599">
      <w:r>
        <w:separator/>
      </w:r>
    </w:p>
  </w:endnote>
  <w:endnote w:type="continuationSeparator" w:id="0">
    <w:p w14:paraId="4C43F031" w14:textId="77777777" w:rsidR="00193AD7" w:rsidRDefault="00193AD7" w:rsidP="002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58306" w14:textId="77777777" w:rsidR="00247599" w:rsidRDefault="00193AD7">
    <w:pPr>
      <w:pStyle w:val="Footer"/>
    </w:pPr>
    <w:sdt>
      <w:sdtPr>
        <w:id w:val="969400743"/>
        <w:placeholder>
          <w:docPart w:val="79F7DC7A55267E43B4DF1C17A86D5969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center" w:leader="none"/>
    </w:r>
    <w:sdt>
      <w:sdtPr>
        <w:id w:val="969400748"/>
        <w:placeholder>
          <w:docPart w:val="9D6F2AECE0955F488A5B24C01E5C06F2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right" w:leader="none"/>
    </w:r>
    <w:sdt>
      <w:sdtPr>
        <w:id w:val="969400753"/>
        <w:placeholder>
          <w:docPart w:val="6D3F79B67475BE4AAA1CBE220E184BAC"/>
        </w:placeholder>
        <w:temporary/>
        <w:showingPlcHdr/>
      </w:sdtPr>
      <w:sdtEndPr/>
      <w:sdtContent>
        <w:r w:rsidR="00247599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5D24F" w14:textId="77777777" w:rsidR="00247599" w:rsidRPr="00247599" w:rsidRDefault="00247599">
    <w:pPr>
      <w:pStyle w:val="Footer"/>
      <w:rPr>
        <w:sz w:val="18"/>
        <w:szCs w:val="18"/>
      </w:rPr>
    </w:pPr>
    <w:r w:rsidRPr="00247599">
      <w:rPr>
        <w:sz w:val="18"/>
        <w:szCs w:val="18"/>
      </w:rPr>
      <w:t>Electrical Industries Charity is a registered Charity in England &amp; Wales (1012131) and Scotland (SCO38811)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5F5CD2" w14:textId="77777777" w:rsidR="00193AD7" w:rsidRDefault="00193AD7" w:rsidP="00247599">
      <w:r>
        <w:separator/>
      </w:r>
    </w:p>
  </w:footnote>
  <w:footnote w:type="continuationSeparator" w:id="0">
    <w:p w14:paraId="460DA5A8" w14:textId="77777777" w:rsidR="00193AD7" w:rsidRDefault="00193AD7" w:rsidP="0024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36"/>
    <w:rsid w:val="0004066B"/>
    <w:rsid w:val="00046802"/>
    <w:rsid w:val="00047536"/>
    <w:rsid w:val="000863F6"/>
    <w:rsid w:val="00094FF6"/>
    <w:rsid w:val="000B35A7"/>
    <w:rsid w:val="00122A14"/>
    <w:rsid w:val="00123049"/>
    <w:rsid w:val="0014528B"/>
    <w:rsid w:val="0015378A"/>
    <w:rsid w:val="0017157D"/>
    <w:rsid w:val="00193AD7"/>
    <w:rsid w:val="001F209F"/>
    <w:rsid w:val="00206763"/>
    <w:rsid w:val="00247599"/>
    <w:rsid w:val="0026352F"/>
    <w:rsid w:val="00263B89"/>
    <w:rsid w:val="002652FB"/>
    <w:rsid w:val="00270DD1"/>
    <w:rsid w:val="00282D8B"/>
    <w:rsid w:val="00336292"/>
    <w:rsid w:val="00380324"/>
    <w:rsid w:val="00383999"/>
    <w:rsid w:val="0039242A"/>
    <w:rsid w:val="003E21E6"/>
    <w:rsid w:val="00406307"/>
    <w:rsid w:val="00416732"/>
    <w:rsid w:val="00426D7D"/>
    <w:rsid w:val="00447BA9"/>
    <w:rsid w:val="004E4884"/>
    <w:rsid w:val="004F2EDA"/>
    <w:rsid w:val="005105A1"/>
    <w:rsid w:val="00564980"/>
    <w:rsid w:val="005A7D26"/>
    <w:rsid w:val="0066588F"/>
    <w:rsid w:val="00691FAC"/>
    <w:rsid w:val="00692076"/>
    <w:rsid w:val="00695CF3"/>
    <w:rsid w:val="006B5DA0"/>
    <w:rsid w:val="006D0299"/>
    <w:rsid w:val="006D37B9"/>
    <w:rsid w:val="006D43B0"/>
    <w:rsid w:val="006D7CC7"/>
    <w:rsid w:val="006F3B0C"/>
    <w:rsid w:val="00701512"/>
    <w:rsid w:val="0070734E"/>
    <w:rsid w:val="00711ACB"/>
    <w:rsid w:val="00726850"/>
    <w:rsid w:val="00726F0D"/>
    <w:rsid w:val="007B5662"/>
    <w:rsid w:val="007C7191"/>
    <w:rsid w:val="007E10BF"/>
    <w:rsid w:val="007E1804"/>
    <w:rsid w:val="007E1CCC"/>
    <w:rsid w:val="007E3B33"/>
    <w:rsid w:val="007F4C82"/>
    <w:rsid w:val="007F7976"/>
    <w:rsid w:val="008122AE"/>
    <w:rsid w:val="00832A1B"/>
    <w:rsid w:val="008968B9"/>
    <w:rsid w:val="008B5585"/>
    <w:rsid w:val="008B7F95"/>
    <w:rsid w:val="008F0A85"/>
    <w:rsid w:val="00953F10"/>
    <w:rsid w:val="00976EB1"/>
    <w:rsid w:val="009A5901"/>
    <w:rsid w:val="009C4D3F"/>
    <w:rsid w:val="009D18D4"/>
    <w:rsid w:val="009F76CE"/>
    <w:rsid w:val="00A248CB"/>
    <w:rsid w:val="00A461AB"/>
    <w:rsid w:val="00A66F0F"/>
    <w:rsid w:val="00A93BA9"/>
    <w:rsid w:val="00A95C44"/>
    <w:rsid w:val="00A97AAE"/>
    <w:rsid w:val="00AB222A"/>
    <w:rsid w:val="00AC1D01"/>
    <w:rsid w:val="00B03E03"/>
    <w:rsid w:val="00B07031"/>
    <w:rsid w:val="00B26676"/>
    <w:rsid w:val="00B35D2E"/>
    <w:rsid w:val="00B67B23"/>
    <w:rsid w:val="00B92728"/>
    <w:rsid w:val="00BC3D91"/>
    <w:rsid w:val="00BD6F91"/>
    <w:rsid w:val="00BE594C"/>
    <w:rsid w:val="00C3013E"/>
    <w:rsid w:val="00C37DA1"/>
    <w:rsid w:val="00C56F71"/>
    <w:rsid w:val="00C95EE0"/>
    <w:rsid w:val="00CD52B0"/>
    <w:rsid w:val="00D25AD5"/>
    <w:rsid w:val="00D26589"/>
    <w:rsid w:val="00D322DE"/>
    <w:rsid w:val="00D33727"/>
    <w:rsid w:val="00DD028E"/>
    <w:rsid w:val="00DD6B24"/>
    <w:rsid w:val="00DF03E2"/>
    <w:rsid w:val="00DF447A"/>
    <w:rsid w:val="00E1772D"/>
    <w:rsid w:val="00E405B6"/>
    <w:rsid w:val="00E4502A"/>
    <w:rsid w:val="00E62260"/>
    <w:rsid w:val="00E86C2B"/>
    <w:rsid w:val="00F03306"/>
    <w:rsid w:val="00F21E6A"/>
    <w:rsid w:val="00F24843"/>
    <w:rsid w:val="00FC22B8"/>
    <w:rsid w:val="00FC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C1A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247599"/>
  </w:style>
  <w:style w:type="character" w:customStyle="1" w:styleId="FootnoteTextChar">
    <w:name w:val="Footnote Text Char"/>
    <w:basedOn w:val="DefaultParagraphFont"/>
    <w:link w:val="FootnoteText"/>
    <w:uiPriority w:val="99"/>
    <w:rsid w:val="00247599"/>
  </w:style>
  <w:style w:type="character" w:styleId="FootnoteReference">
    <w:name w:val="footnote reference"/>
    <w:basedOn w:val="DefaultParagraphFont"/>
    <w:uiPriority w:val="99"/>
    <w:unhideWhenUsed/>
    <w:rsid w:val="00247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99"/>
  </w:style>
  <w:style w:type="paragraph" w:styleId="Footer">
    <w:name w:val="footer"/>
    <w:basedOn w:val="Normal"/>
    <w:link w:val="Foot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electricalcharity.org" TargetMode="External"/><Relationship Id="rId10" Type="http://schemas.openxmlformats.org/officeDocument/2006/relationships/hyperlink" Target="mailto:tracey@keystonecomms.co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F7DC7A55267E43B4DF1C17A86D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364F-46B5-564A-81FA-F8074FCD8DF9}"/>
      </w:docPartPr>
      <w:docPartBody>
        <w:p w:rsidR="00253708" w:rsidRDefault="00CC0159" w:rsidP="00CC0159">
          <w:pPr>
            <w:pStyle w:val="79F7DC7A55267E43B4DF1C17A86D5969"/>
          </w:pPr>
          <w:r>
            <w:t>[Type text]</w:t>
          </w:r>
        </w:p>
      </w:docPartBody>
    </w:docPart>
    <w:docPart>
      <w:docPartPr>
        <w:name w:val="9D6F2AECE0955F488A5B24C01E5C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0F2-A300-F241-91AF-B5B76DBFF8EB}"/>
      </w:docPartPr>
      <w:docPartBody>
        <w:p w:rsidR="00253708" w:rsidRDefault="00CC0159" w:rsidP="00CC0159">
          <w:pPr>
            <w:pStyle w:val="9D6F2AECE0955F488A5B24C01E5C06F2"/>
          </w:pPr>
          <w:r>
            <w:t>[Type text]</w:t>
          </w:r>
        </w:p>
      </w:docPartBody>
    </w:docPart>
    <w:docPart>
      <w:docPartPr>
        <w:name w:val="6D3F79B67475BE4AAA1CBE220E18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781D-14BE-0844-926D-51952938A802}"/>
      </w:docPartPr>
      <w:docPartBody>
        <w:p w:rsidR="00253708" w:rsidRDefault="00CC0159" w:rsidP="00CC0159">
          <w:pPr>
            <w:pStyle w:val="6D3F79B67475BE4AAA1CBE220E184B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59"/>
    <w:rsid w:val="00253708"/>
    <w:rsid w:val="00595BD8"/>
    <w:rsid w:val="006108D8"/>
    <w:rsid w:val="0070479F"/>
    <w:rsid w:val="00844E1D"/>
    <w:rsid w:val="008B3821"/>
    <w:rsid w:val="00CC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F7DC7A55267E43B4DF1C17A86D5969">
    <w:name w:val="79F7DC7A55267E43B4DF1C17A86D5969"/>
    <w:rsid w:val="00CC0159"/>
  </w:style>
  <w:style w:type="paragraph" w:customStyle="1" w:styleId="9D6F2AECE0955F488A5B24C01E5C06F2">
    <w:name w:val="9D6F2AECE0955F488A5B24C01E5C06F2"/>
    <w:rsid w:val="00CC0159"/>
  </w:style>
  <w:style w:type="paragraph" w:customStyle="1" w:styleId="6D3F79B67475BE4AAA1CBE220E184BAC">
    <w:name w:val="6D3F79B67475BE4AAA1CBE220E184BAC"/>
    <w:rsid w:val="00CC0159"/>
  </w:style>
  <w:style w:type="paragraph" w:customStyle="1" w:styleId="DDBACDD63525094F841AAA4F2FB58C65">
    <w:name w:val="DDBACDD63525094F841AAA4F2FB58C65"/>
    <w:rsid w:val="00CC0159"/>
  </w:style>
  <w:style w:type="paragraph" w:customStyle="1" w:styleId="018AC89C267BCC46A2EAFB5CFBEA5F07">
    <w:name w:val="018AC89C267BCC46A2EAFB5CFBEA5F07"/>
    <w:rsid w:val="00CC0159"/>
  </w:style>
  <w:style w:type="paragraph" w:customStyle="1" w:styleId="D61B758752AC8F4BAC97C2F6A2ADD8D0">
    <w:name w:val="D61B758752AC8F4BAC97C2F6A2ADD8D0"/>
    <w:rsid w:val="00CC0159"/>
  </w:style>
  <w:style w:type="paragraph" w:customStyle="1" w:styleId="9E22279523305A429699E116F402E0F3">
    <w:name w:val="9E22279523305A429699E116F402E0F3"/>
    <w:rsid w:val="00CC0159"/>
  </w:style>
  <w:style w:type="paragraph" w:customStyle="1" w:styleId="7C95B966E660474BB5DEF5D0AAE6A60E">
    <w:name w:val="7C95B966E660474BB5DEF5D0AAE6A60E"/>
    <w:rsid w:val="00CC0159"/>
  </w:style>
  <w:style w:type="paragraph" w:customStyle="1" w:styleId="A6FA65AE7139324FBC8BADFF4EDA20F1">
    <w:name w:val="A6FA65AE7139324FBC8BADFF4EDA20F1"/>
    <w:rsid w:val="00CC0159"/>
  </w:style>
  <w:style w:type="paragraph" w:customStyle="1" w:styleId="249321240CB93746B1C0CF3B8FC3C406">
    <w:name w:val="249321240CB93746B1C0CF3B8FC3C406"/>
    <w:rsid w:val="00CC0159"/>
  </w:style>
  <w:style w:type="paragraph" w:customStyle="1" w:styleId="E095201D09609741A19161B26574D9EA">
    <w:name w:val="E095201D09609741A19161B26574D9EA"/>
    <w:rsid w:val="00CC0159"/>
  </w:style>
  <w:style w:type="paragraph" w:customStyle="1" w:styleId="583E87905B4C6242B84EF6D8A346CFED">
    <w:name w:val="583E87905B4C6242B84EF6D8A346CFED"/>
    <w:rsid w:val="00CC0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3F0FFE-4FC4-F842-AD0C-E3C3144F7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423</Words>
  <Characters>2031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 Rushton-Thorpe</cp:lastModifiedBy>
  <cp:revision>5</cp:revision>
  <dcterms:created xsi:type="dcterms:W3CDTF">2016-01-10T11:50:00Z</dcterms:created>
  <dcterms:modified xsi:type="dcterms:W3CDTF">2016-01-18T09:06:00Z</dcterms:modified>
</cp:coreProperties>
</file>