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4D0F9F81" w:rsidR="007B5662" w:rsidRPr="00DF447A" w:rsidRDefault="00B51540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6B6704A8" wp14:editId="657B56A6">
            <wp:extent cx="1937066" cy="160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Elec Ind Charity final aw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65" cy="1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0B3E967" w:rsidR="00691FAC" w:rsidRPr="00DF447A" w:rsidRDefault="00F82474" w:rsidP="00691FAC">
      <w:pPr>
        <w:jc w:val="right"/>
        <w:rPr>
          <w:b/>
        </w:rPr>
      </w:pPr>
      <w:r>
        <w:rPr>
          <w:b/>
        </w:rPr>
        <w:t>07 January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08D5E89" w:rsidR="00047536" w:rsidRPr="00DF447A" w:rsidRDefault="005125B6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E855E3">
        <w:rPr>
          <w:b/>
          <w:sz w:val="28"/>
          <w:szCs w:val="28"/>
        </w:rPr>
        <w:t xml:space="preserve">Electrical Industries Charity </w:t>
      </w:r>
      <w:r>
        <w:rPr>
          <w:b/>
          <w:sz w:val="28"/>
          <w:szCs w:val="28"/>
        </w:rPr>
        <w:t>joins</w:t>
      </w:r>
      <w:r w:rsidR="00AF59E2">
        <w:rPr>
          <w:b/>
          <w:sz w:val="28"/>
          <w:szCs w:val="28"/>
        </w:rPr>
        <w:t xml:space="preserve"> the Queen </w:t>
      </w:r>
      <w:r>
        <w:rPr>
          <w:b/>
          <w:sz w:val="28"/>
          <w:szCs w:val="28"/>
        </w:rPr>
        <w:t>for tea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135005" w14:textId="261D8B43" w:rsidR="005125B6" w:rsidRDefault="00E855E3" w:rsidP="00C3013E">
      <w:pPr>
        <w:spacing w:line="360" w:lineRule="auto"/>
      </w:pPr>
      <w:r>
        <w:t xml:space="preserve">The Electrical Industries Charity is delighted </w:t>
      </w:r>
      <w:r w:rsidR="005125B6">
        <w:t>to be taking part in The Patron’s Lunch – an event which will honour The Queen’s patronage of over 600 charities and organisations on the occasion of her 90</w:t>
      </w:r>
      <w:r w:rsidR="005125B6" w:rsidRPr="005125B6">
        <w:rPr>
          <w:vertAlign w:val="superscript"/>
        </w:rPr>
        <w:t>th</w:t>
      </w:r>
      <w:r w:rsidR="005125B6">
        <w:t xml:space="preserve"> Birthday.</w:t>
      </w:r>
    </w:p>
    <w:p w14:paraId="3ED7BF5B" w14:textId="77777777" w:rsidR="00026B09" w:rsidRDefault="00026B09" w:rsidP="00026B09">
      <w:pPr>
        <w:spacing w:line="360" w:lineRule="auto"/>
      </w:pPr>
    </w:p>
    <w:p w14:paraId="6C272A76" w14:textId="2F63A833" w:rsidR="00F82474" w:rsidRDefault="00026B09" w:rsidP="00C3013E">
      <w:pPr>
        <w:spacing w:line="360" w:lineRule="auto"/>
      </w:pPr>
      <w:r>
        <w:t>The Patron’s Lunch is an iconic event that celebrates a lifetime dedicated to service and support that our Monarch has given to the community over her 63-year</w:t>
      </w:r>
      <w:r>
        <w:t xml:space="preserve"> reign. </w:t>
      </w:r>
      <w:r w:rsidR="00106363">
        <w:t xml:space="preserve">The spectacular event will take place </w:t>
      </w:r>
      <w:r w:rsidR="00F82474">
        <w:t xml:space="preserve">on </w:t>
      </w:r>
      <w:r w:rsidR="003C1CC4">
        <w:t xml:space="preserve">Sunday </w:t>
      </w:r>
      <w:r w:rsidR="005125B6">
        <w:t>12</w:t>
      </w:r>
      <w:r w:rsidR="003C1CC4">
        <w:t xml:space="preserve"> June 2016, where The Mall will be transformed </w:t>
      </w:r>
      <w:r w:rsidR="005125B6">
        <w:t>in</w:t>
      </w:r>
      <w:r w:rsidR="003C1CC4">
        <w:t xml:space="preserve">to one of </w:t>
      </w:r>
      <w:r w:rsidR="0047014D">
        <w:t>the biggest</w:t>
      </w:r>
      <w:r w:rsidR="00B103B0">
        <w:t>,</w:t>
      </w:r>
      <w:r w:rsidR="0047014D">
        <w:t xml:space="preserve"> </w:t>
      </w:r>
      <w:r w:rsidR="00B103B0">
        <w:t xml:space="preserve">classic </w:t>
      </w:r>
      <w:r w:rsidR="0047014D">
        <w:t>British street parties</w:t>
      </w:r>
      <w:r w:rsidR="00F82474">
        <w:t>.</w:t>
      </w:r>
      <w:r w:rsidR="00B103B0">
        <w:t xml:space="preserve"> </w:t>
      </w:r>
    </w:p>
    <w:p w14:paraId="0D335F43" w14:textId="77777777" w:rsidR="00D53549" w:rsidRDefault="00D53549" w:rsidP="00D53549">
      <w:pPr>
        <w:spacing w:line="360" w:lineRule="auto"/>
      </w:pPr>
    </w:p>
    <w:p w14:paraId="2622BBB8" w14:textId="1C765699" w:rsidR="00026B09" w:rsidRDefault="00026B09" w:rsidP="00C3013E">
      <w:pPr>
        <w:spacing w:line="360" w:lineRule="auto"/>
      </w:pPr>
      <w:r>
        <w:t>Her Majesty</w:t>
      </w:r>
      <w:r>
        <w:t xml:space="preserve"> </w:t>
      </w:r>
      <w:r>
        <w:t>the Queen has been a Patron for the Electrical Industries Charity for many years</w:t>
      </w:r>
      <w:r>
        <w:t xml:space="preserve"> and as a result the Charity </w:t>
      </w:r>
      <w:r w:rsidR="00715A6E">
        <w:t xml:space="preserve">will </w:t>
      </w:r>
      <w:r>
        <w:t xml:space="preserve">be among the 10,000 guests who </w:t>
      </w:r>
      <w:r>
        <w:t xml:space="preserve">are expected to attend The </w:t>
      </w:r>
      <w:r>
        <w:t>Patron’s Lunch;</w:t>
      </w:r>
      <w:bookmarkStart w:id="0" w:name="_GoBack"/>
      <w:bookmarkEnd w:id="0"/>
      <w:r>
        <w:t xml:space="preserve"> the majority of which will be representatives of the Patron’s Organisations.</w:t>
      </w:r>
    </w:p>
    <w:p w14:paraId="0039589B" w14:textId="77777777" w:rsidR="00DE7C4E" w:rsidRDefault="00DE7C4E" w:rsidP="00DE7C4E">
      <w:pPr>
        <w:spacing w:line="360" w:lineRule="auto"/>
      </w:pPr>
    </w:p>
    <w:p w14:paraId="3308F419" w14:textId="05A804C0" w:rsidR="00DE7C4E" w:rsidRDefault="00DE7C4E" w:rsidP="00DE7C4E">
      <w:pPr>
        <w:spacing w:line="360" w:lineRule="auto"/>
      </w:pPr>
      <w:r>
        <w:t xml:space="preserve">Her Majesty the Queen will </w:t>
      </w:r>
      <w:r w:rsidR="00026B09">
        <w:t>join</w:t>
      </w:r>
      <w:r>
        <w:t xml:space="preserve"> the event with the Duke of Edinburgh and other members of the Royal family including The Duke of Cambridge and Prince Harry, who will reside as Joint Presidents of </w:t>
      </w:r>
      <w:r w:rsidR="00026B09">
        <w:t xml:space="preserve">The </w:t>
      </w:r>
      <w:r>
        <w:t>Patron’s Lunch.</w:t>
      </w:r>
    </w:p>
    <w:p w14:paraId="28FA8A73" w14:textId="77777777" w:rsidR="00F82474" w:rsidRDefault="00F82474" w:rsidP="00C3013E">
      <w:pPr>
        <w:spacing w:line="360" w:lineRule="auto"/>
      </w:pPr>
    </w:p>
    <w:p w14:paraId="2E9E2A35" w14:textId="6FA51F06" w:rsidR="00F82474" w:rsidRDefault="00F82474" w:rsidP="00C3013E">
      <w:pPr>
        <w:spacing w:line="360" w:lineRule="auto"/>
      </w:pPr>
      <w:r>
        <w:t>The</w:t>
      </w:r>
      <w:r w:rsidR="002606F2">
        <w:t xml:space="preserve"> general public will be able to </w:t>
      </w:r>
      <w:r w:rsidR="003C1CC4">
        <w:t>show their support</w:t>
      </w:r>
      <w:r w:rsidR="000747E1">
        <w:t xml:space="preserve"> to Her Majesty The Queen </w:t>
      </w:r>
      <w:r w:rsidR="003C1CC4">
        <w:t>and e</w:t>
      </w:r>
      <w:r w:rsidR="000747E1">
        <w:t>n</w:t>
      </w:r>
      <w:r w:rsidR="003C1CC4">
        <w:t xml:space="preserve">joy the festivities </w:t>
      </w:r>
      <w:r w:rsidR="000747E1">
        <w:t>in</w:t>
      </w:r>
      <w:r w:rsidR="003C1CC4">
        <w:t xml:space="preserve"> three different London</w:t>
      </w:r>
      <w:r w:rsidR="000747E1">
        <w:t xml:space="preserve"> locations:</w:t>
      </w:r>
      <w:r w:rsidR="003C1CC4">
        <w:t xml:space="preserve"> Green Park, St. James’s Park and the Roya</w:t>
      </w:r>
      <w:r w:rsidR="000747E1">
        <w:t>l</w:t>
      </w:r>
      <w:r w:rsidR="003C1CC4">
        <w:t xml:space="preserve"> Park. </w:t>
      </w:r>
      <w:r w:rsidR="0077172A">
        <w:t xml:space="preserve">The general public across the nation </w:t>
      </w:r>
      <w:r w:rsidR="00026B09">
        <w:t>will also be invited</w:t>
      </w:r>
      <w:r w:rsidR="0077172A">
        <w:t xml:space="preserve"> to take </w:t>
      </w:r>
      <w:r w:rsidR="0077172A">
        <w:lastRenderedPageBreak/>
        <w:t>part in this celebration and re-ignite the community spirit by hosting</w:t>
      </w:r>
      <w:r w:rsidR="00106F58">
        <w:t xml:space="preserve"> their </w:t>
      </w:r>
      <w:r w:rsidR="00026B09">
        <w:t>own street party</w:t>
      </w:r>
      <w:r w:rsidR="0077172A">
        <w:t xml:space="preserve"> outside their homes.</w:t>
      </w:r>
    </w:p>
    <w:p w14:paraId="279C4A63" w14:textId="77777777" w:rsidR="00026B09" w:rsidRDefault="00026B09" w:rsidP="005948FD">
      <w:pPr>
        <w:spacing w:line="360" w:lineRule="auto"/>
        <w:rPr>
          <w:rFonts w:ascii="Raleway" w:hAnsi="Raleway" w:cs="Raleway"/>
          <w:color w:val="646464"/>
          <w:sz w:val="32"/>
          <w:szCs w:val="32"/>
          <w:lang w:val="en-US"/>
        </w:rPr>
      </w:pPr>
    </w:p>
    <w:p w14:paraId="1F0C8453" w14:textId="3ECF51DF" w:rsidR="00026B09" w:rsidRDefault="002A6444" w:rsidP="005948FD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F82474">
        <w:t>We are delighte</w:t>
      </w:r>
      <w:r w:rsidR="00822A6F">
        <w:t xml:space="preserve">d to be part of this historic </w:t>
      </w:r>
      <w:r w:rsidR="00F82474">
        <w:t xml:space="preserve">and memorable </w:t>
      </w:r>
      <w:r w:rsidR="00D87D4A">
        <w:t>celebration</w:t>
      </w:r>
      <w:r w:rsidR="00F82474">
        <w:t xml:space="preserve">. </w:t>
      </w:r>
      <w:r w:rsidR="00026B09">
        <w:t>The Electrical Industries Charity is honoured to have The Queen as its Patron and t</w:t>
      </w:r>
      <w:r w:rsidR="006B3DCB">
        <w:t xml:space="preserve">his event is a fantastic way </w:t>
      </w:r>
      <w:r w:rsidR="00026B09">
        <w:t xml:space="preserve">for us </w:t>
      </w:r>
      <w:r w:rsidR="006B3DCB">
        <w:t xml:space="preserve">to </w:t>
      </w:r>
      <w:r w:rsidR="00026B09">
        <w:t>honour the dedication shown by Her Majesty to so many charities and organisations throughout her lifetime.”</w:t>
      </w:r>
    </w:p>
    <w:p w14:paraId="4ABFF624" w14:textId="77777777" w:rsidR="00026B09" w:rsidRDefault="00026B09" w:rsidP="005948FD">
      <w:pPr>
        <w:spacing w:line="360" w:lineRule="auto"/>
      </w:pPr>
    </w:p>
    <w:p w14:paraId="3CFF6E4A" w14:textId="3284B18D" w:rsidR="00692076" w:rsidRPr="00953F10" w:rsidRDefault="00007551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41D08581" w:rsidR="00E855E3" w:rsidRDefault="00C37DA1" w:rsidP="00A93BA9"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82110" w14:textId="77777777" w:rsidR="00007551" w:rsidRDefault="00007551" w:rsidP="00247599">
      <w:r>
        <w:separator/>
      </w:r>
    </w:p>
  </w:endnote>
  <w:endnote w:type="continuationSeparator" w:id="0">
    <w:p w14:paraId="08390BEB" w14:textId="77777777" w:rsidR="00007551" w:rsidRDefault="00007551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alewa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007551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4681C" w14:textId="77777777" w:rsidR="00007551" w:rsidRDefault="00007551" w:rsidP="00247599">
      <w:r>
        <w:separator/>
      </w:r>
    </w:p>
  </w:footnote>
  <w:footnote w:type="continuationSeparator" w:id="0">
    <w:p w14:paraId="1604D9F3" w14:textId="77777777" w:rsidR="00007551" w:rsidRDefault="00007551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7551"/>
    <w:rsid w:val="00026B09"/>
    <w:rsid w:val="0004066B"/>
    <w:rsid w:val="00046802"/>
    <w:rsid w:val="00047536"/>
    <w:rsid w:val="000747E1"/>
    <w:rsid w:val="000863F6"/>
    <w:rsid w:val="00094FF6"/>
    <w:rsid w:val="000F2004"/>
    <w:rsid w:val="00106363"/>
    <w:rsid w:val="00106F58"/>
    <w:rsid w:val="00123049"/>
    <w:rsid w:val="00125E35"/>
    <w:rsid w:val="00134D2F"/>
    <w:rsid w:val="0014528B"/>
    <w:rsid w:val="001705C7"/>
    <w:rsid w:val="0017157D"/>
    <w:rsid w:val="001F209F"/>
    <w:rsid w:val="00206763"/>
    <w:rsid w:val="00237D69"/>
    <w:rsid w:val="00247599"/>
    <w:rsid w:val="002606F2"/>
    <w:rsid w:val="00263B89"/>
    <w:rsid w:val="002652FB"/>
    <w:rsid w:val="00270DD1"/>
    <w:rsid w:val="002A6444"/>
    <w:rsid w:val="002E0066"/>
    <w:rsid w:val="002E1357"/>
    <w:rsid w:val="00306179"/>
    <w:rsid w:val="0032307D"/>
    <w:rsid w:val="00336292"/>
    <w:rsid w:val="00383999"/>
    <w:rsid w:val="0039242A"/>
    <w:rsid w:val="003C1CC4"/>
    <w:rsid w:val="003E21E6"/>
    <w:rsid w:val="003F2C9B"/>
    <w:rsid w:val="00406307"/>
    <w:rsid w:val="00416732"/>
    <w:rsid w:val="00434FD7"/>
    <w:rsid w:val="00447BA9"/>
    <w:rsid w:val="0047014D"/>
    <w:rsid w:val="004C6BE2"/>
    <w:rsid w:val="004E4884"/>
    <w:rsid w:val="00507B4E"/>
    <w:rsid w:val="005105A1"/>
    <w:rsid w:val="005125B6"/>
    <w:rsid w:val="005948FD"/>
    <w:rsid w:val="005A7D26"/>
    <w:rsid w:val="005B506D"/>
    <w:rsid w:val="0066588F"/>
    <w:rsid w:val="00667FE4"/>
    <w:rsid w:val="00691FAC"/>
    <w:rsid w:val="00692076"/>
    <w:rsid w:val="006925C3"/>
    <w:rsid w:val="00695CF3"/>
    <w:rsid w:val="006B3DCB"/>
    <w:rsid w:val="006B5DA0"/>
    <w:rsid w:val="006C73CF"/>
    <w:rsid w:val="006D0299"/>
    <w:rsid w:val="006D37B9"/>
    <w:rsid w:val="006D43B0"/>
    <w:rsid w:val="006D725F"/>
    <w:rsid w:val="006D7CC7"/>
    <w:rsid w:val="0070734E"/>
    <w:rsid w:val="00711ACB"/>
    <w:rsid w:val="00715A6E"/>
    <w:rsid w:val="007233D5"/>
    <w:rsid w:val="00726850"/>
    <w:rsid w:val="00726F0D"/>
    <w:rsid w:val="0077172A"/>
    <w:rsid w:val="007B5662"/>
    <w:rsid w:val="007C7191"/>
    <w:rsid w:val="007E10BF"/>
    <w:rsid w:val="007E1804"/>
    <w:rsid w:val="007E1CCC"/>
    <w:rsid w:val="007E3B33"/>
    <w:rsid w:val="007F4C82"/>
    <w:rsid w:val="008122AE"/>
    <w:rsid w:val="00822A6F"/>
    <w:rsid w:val="00845720"/>
    <w:rsid w:val="008462CE"/>
    <w:rsid w:val="00877F8D"/>
    <w:rsid w:val="008968B9"/>
    <w:rsid w:val="008B5585"/>
    <w:rsid w:val="008B7F95"/>
    <w:rsid w:val="00906E4A"/>
    <w:rsid w:val="00953F10"/>
    <w:rsid w:val="00976EB1"/>
    <w:rsid w:val="009A3479"/>
    <w:rsid w:val="009A5901"/>
    <w:rsid w:val="009C4D3F"/>
    <w:rsid w:val="009D18D4"/>
    <w:rsid w:val="009F76CE"/>
    <w:rsid w:val="00A248CB"/>
    <w:rsid w:val="00A461AB"/>
    <w:rsid w:val="00A66F0F"/>
    <w:rsid w:val="00A807FF"/>
    <w:rsid w:val="00A93BA9"/>
    <w:rsid w:val="00A95C44"/>
    <w:rsid w:val="00AB4C9B"/>
    <w:rsid w:val="00AC1D01"/>
    <w:rsid w:val="00AF59E2"/>
    <w:rsid w:val="00B03E03"/>
    <w:rsid w:val="00B07031"/>
    <w:rsid w:val="00B103B0"/>
    <w:rsid w:val="00B26676"/>
    <w:rsid w:val="00B374B5"/>
    <w:rsid w:val="00B51540"/>
    <w:rsid w:val="00B63F61"/>
    <w:rsid w:val="00B92728"/>
    <w:rsid w:val="00BC3D91"/>
    <w:rsid w:val="00BE594C"/>
    <w:rsid w:val="00C05677"/>
    <w:rsid w:val="00C3013E"/>
    <w:rsid w:val="00C37DA1"/>
    <w:rsid w:val="00C615DC"/>
    <w:rsid w:val="00C852F0"/>
    <w:rsid w:val="00CD0A58"/>
    <w:rsid w:val="00CD52B0"/>
    <w:rsid w:val="00D25AD5"/>
    <w:rsid w:val="00D26589"/>
    <w:rsid w:val="00D33727"/>
    <w:rsid w:val="00D50671"/>
    <w:rsid w:val="00D53549"/>
    <w:rsid w:val="00D87D4A"/>
    <w:rsid w:val="00D930B4"/>
    <w:rsid w:val="00DD028E"/>
    <w:rsid w:val="00DD6B24"/>
    <w:rsid w:val="00DE7C4E"/>
    <w:rsid w:val="00DF03E2"/>
    <w:rsid w:val="00DF447A"/>
    <w:rsid w:val="00E1772D"/>
    <w:rsid w:val="00E4502A"/>
    <w:rsid w:val="00E50EE5"/>
    <w:rsid w:val="00E551D8"/>
    <w:rsid w:val="00E62260"/>
    <w:rsid w:val="00E855E3"/>
    <w:rsid w:val="00E86C2B"/>
    <w:rsid w:val="00EA75F9"/>
    <w:rsid w:val="00F03306"/>
    <w:rsid w:val="00F21E6A"/>
    <w:rsid w:val="00F25873"/>
    <w:rsid w:val="00F43775"/>
    <w:rsid w:val="00F82474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E50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alewa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24D7A"/>
    <w:rsid w:val="005F2C8B"/>
    <w:rsid w:val="008A5E6A"/>
    <w:rsid w:val="008F32EF"/>
    <w:rsid w:val="009053F8"/>
    <w:rsid w:val="00A458F6"/>
    <w:rsid w:val="00CC0159"/>
    <w:rsid w:val="00F92995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90326-08CA-2140-9657-51659A9B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4</cp:revision>
  <cp:lastPrinted>2016-01-08T10:52:00Z</cp:lastPrinted>
  <dcterms:created xsi:type="dcterms:W3CDTF">2016-01-10T13:31:00Z</dcterms:created>
  <dcterms:modified xsi:type="dcterms:W3CDTF">2016-01-10T13:46:00Z</dcterms:modified>
</cp:coreProperties>
</file>