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9EDDF" w14:textId="77777777" w:rsidR="00433FB6" w:rsidRPr="00217C8F" w:rsidRDefault="00535E36"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19 May 2015</w:t>
      </w:r>
    </w:p>
    <w:p w14:paraId="5057718E" w14:textId="23991208" w:rsidR="006955FE" w:rsidRPr="007E6564" w:rsidRDefault="003940DE"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Essential kit for your phone</w:t>
      </w:r>
    </w:p>
    <w:p w14:paraId="45AC43DB" w14:textId="77777777" w:rsidR="00F6284D" w:rsidRPr="00C06A85" w:rsidRDefault="00F6284D" w:rsidP="00DA037E">
      <w:pPr>
        <w:autoSpaceDE w:val="0"/>
        <w:autoSpaceDN w:val="0"/>
        <w:adjustRightInd w:val="0"/>
        <w:spacing w:line="360" w:lineRule="auto"/>
        <w:rPr>
          <w:rFonts w:ascii="Calibri-BoldItalic" w:hAnsi="Calibri-BoldItalic" w:cs="Calibri-BoldItalic"/>
          <w:b/>
          <w:bCs/>
          <w:iCs/>
          <w:color w:val="000000"/>
          <w:sz w:val="22"/>
          <w:szCs w:val="22"/>
          <w:highlight w:val="yellow"/>
          <w:lang w:val="en-GB"/>
        </w:rPr>
      </w:pPr>
    </w:p>
    <w:p w14:paraId="0368A269" w14:textId="32CDF134" w:rsidR="00D00683" w:rsidRDefault="00535E36"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Klein Tools </w:t>
      </w:r>
      <w:r w:rsidR="00D00683">
        <w:rPr>
          <w:rFonts w:ascii="Calibri" w:hAnsi="Calibri" w:cs="Calibri"/>
          <w:bCs/>
          <w:color w:val="000000"/>
          <w:sz w:val="22"/>
          <w:szCs w:val="22"/>
          <w:lang w:val="en-GB"/>
        </w:rPr>
        <w:t>is once again proving that they think of everything with the addition of two new phone holders to the Tradesman Pro Organiser range.</w:t>
      </w:r>
    </w:p>
    <w:p w14:paraId="796ED684" w14:textId="77777777" w:rsidR="00D00683" w:rsidRDefault="00D00683" w:rsidP="00DA037E">
      <w:pPr>
        <w:autoSpaceDE w:val="0"/>
        <w:autoSpaceDN w:val="0"/>
        <w:adjustRightInd w:val="0"/>
        <w:spacing w:line="360" w:lineRule="auto"/>
        <w:rPr>
          <w:rFonts w:ascii="Calibri" w:hAnsi="Calibri" w:cs="Calibri"/>
          <w:bCs/>
          <w:color w:val="000000"/>
          <w:sz w:val="22"/>
          <w:szCs w:val="22"/>
          <w:lang w:val="en-GB"/>
        </w:rPr>
      </w:pPr>
    </w:p>
    <w:p w14:paraId="6A71F16E" w14:textId="16CE93FF" w:rsidR="00D00683" w:rsidRDefault="00D00683"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Designed to fit an iPhone 4 or 5 and a Samsung Galaxy S 3 or 4 (or phones of a similar size) respectively, both new phone holders will ensure that your phone stays with you throughout even the toughest installations thanks to the metal clip which allows them to fit securely onto belts up to 2” (51mm) wide.</w:t>
      </w:r>
    </w:p>
    <w:p w14:paraId="2CD8DE22" w14:textId="77777777" w:rsidR="00D00683" w:rsidRDefault="00D00683" w:rsidP="00DA037E">
      <w:pPr>
        <w:autoSpaceDE w:val="0"/>
        <w:autoSpaceDN w:val="0"/>
        <w:adjustRightInd w:val="0"/>
        <w:spacing w:line="360" w:lineRule="auto"/>
        <w:rPr>
          <w:rFonts w:ascii="Calibri" w:hAnsi="Calibri" w:cs="Calibri"/>
          <w:bCs/>
          <w:color w:val="000000"/>
          <w:sz w:val="22"/>
          <w:szCs w:val="22"/>
          <w:lang w:val="en-GB"/>
        </w:rPr>
      </w:pPr>
    </w:p>
    <w:p w14:paraId="21AB290A" w14:textId="7A4B1506" w:rsidR="00D00683" w:rsidRDefault="00385B85" w:rsidP="00DA037E">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They also feature a magnetic flap closure for extra security and are c</w:t>
      </w:r>
      <w:r w:rsidR="00D00683">
        <w:rPr>
          <w:rFonts w:ascii="Calibri" w:hAnsi="Calibri" w:cs="Calibri"/>
          <w:bCs/>
          <w:color w:val="000000"/>
          <w:sz w:val="22"/>
          <w:szCs w:val="22"/>
          <w:lang w:val="en-GB"/>
        </w:rPr>
        <w:t xml:space="preserve">rafted from </w:t>
      </w:r>
      <w:r>
        <w:rPr>
          <w:rFonts w:ascii="Calibri" w:hAnsi="Calibri" w:cs="Calibri"/>
          <w:bCs/>
          <w:color w:val="000000"/>
          <w:sz w:val="22"/>
          <w:szCs w:val="22"/>
          <w:lang w:val="en-GB"/>
        </w:rPr>
        <w:t>1680d Ballistic weave for extra durability</w:t>
      </w:r>
      <w:r>
        <w:rPr>
          <w:rFonts w:ascii="Calibri" w:hAnsi="Calibri" w:cs="Calibri"/>
          <w:bCs/>
          <w:color w:val="000000"/>
          <w:sz w:val="22"/>
          <w:szCs w:val="22"/>
          <w:lang w:val="en-GB"/>
        </w:rPr>
        <w:t xml:space="preserve"> – all of which means that you couldn’t ask for a safer place to put your phone.</w:t>
      </w:r>
    </w:p>
    <w:p w14:paraId="0E1068B8" w14:textId="77777777" w:rsidR="00D00683" w:rsidRDefault="00D00683" w:rsidP="00DA037E">
      <w:pPr>
        <w:autoSpaceDE w:val="0"/>
        <w:autoSpaceDN w:val="0"/>
        <w:adjustRightInd w:val="0"/>
        <w:spacing w:line="360" w:lineRule="auto"/>
        <w:rPr>
          <w:rFonts w:ascii="Calibri" w:hAnsi="Calibri" w:cs="Calibri"/>
          <w:bCs/>
          <w:color w:val="000000"/>
          <w:sz w:val="22"/>
          <w:szCs w:val="22"/>
          <w:lang w:val="en-GB"/>
        </w:rPr>
      </w:pPr>
    </w:p>
    <w:p w14:paraId="410A8698" w14:textId="1B0695D3" w:rsidR="00D34D7D" w:rsidRDefault="002F6751"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Malcolm Duncan, Managing Director says: “</w:t>
      </w:r>
      <w:r w:rsidR="00385B85">
        <w:rPr>
          <w:rFonts w:ascii="Calibri" w:hAnsi="Calibri" w:cs="Calibri"/>
          <w:bCs/>
          <w:color w:val="000000"/>
          <w:sz w:val="22"/>
          <w:szCs w:val="22"/>
          <w:lang w:val="en-GB"/>
        </w:rPr>
        <w:t xml:space="preserve">A busy installer who is constantly on the move cannot afford to be without their phone and they certainly don’t want to risk dropping it out of their pocket while in the middle of a job. </w:t>
      </w:r>
    </w:p>
    <w:p w14:paraId="05189486" w14:textId="77777777" w:rsidR="00385B85" w:rsidRDefault="00385B85" w:rsidP="00783B6B">
      <w:pPr>
        <w:autoSpaceDE w:val="0"/>
        <w:autoSpaceDN w:val="0"/>
        <w:adjustRightInd w:val="0"/>
        <w:spacing w:line="360" w:lineRule="auto"/>
        <w:rPr>
          <w:rFonts w:ascii="Calibri" w:hAnsi="Calibri" w:cs="Calibri"/>
          <w:bCs/>
          <w:color w:val="000000"/>
          <w:sz w:val="22"/>
          <w:szCs w:val="22"/>
          <w:lang w:val="en-GB"/>
        </w:rPr>
      </w:pPr>
    </w:p>
    <w:p w14:paraId="66AE7B85" w14:textId="51EFC6EA" w:rsidR="00385B85" w:rsidRDefault="00385B85" w:rsidP="00783B6B">
      <w:pPr>
        <w:autoSpaceDE w:val="0"/>
        <w:autoSpaceDN w:val="0"/>
        <w:adjustRightInd w:val="0"/>
        <w:spacing w:line="360" w:lineRule="auto"/>
        <w:rPr>
          <w:rFonts w:ascii="Calibri" w:hAnsi="Calibri" w:cs="Calibri"/>
          <w:bCs/>
          <w:color w:val="000000"/>
          <w:sz w:val="22"/>
          <w:szCs w:val="22"/>
          <w:lang w:val="en-GB"/>
        </w:rPr>
      </w:pPr>
      <w:r>
        <w:rPr>
          <w:rFonts w:ascii="Calibri" w:hAnsi="Calibri" w:cs="Calibri"/>
          <w:bCs/>
          <w:color w:val="000000"/>
          <w:sz w:val="22"/>
          <w:szCs w:val="22"/>
          <w:lang w:val="en-GB"/>
        </w:rPr>
        <w:t xml:space="preserve">“These two new additions to the range therefore provide the perfect solution ensuring that your phone is always handy when you need it but more importantly they will protect it from the elements and safeguard it from any nasty accidents. You can’t really afford to be without one!” </w:t>
      </w:r>
    </w:p>
    <w:p w14:paraId="4BDA55F3"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220383A" w14:textId="77777777" w:rsidR="00DA037E" w:rsidRPr="00C06A85" w:rsidRDefault="00290A7C" w:rsidP="004344DB">
      <w:pPr>
        <w:spacing w:line="360" w:lineRule="auto"/>
        <w:contextualSpacing/>
        <w:rPr>
          <w:rFonts w:ascii="Calibri" w:hAnsi="Calibri" w:cs="Calibri"/>
          <w:color w:val="0070C0"/>
          <w:sz w:val="22"/>
          <w:szCs w:val="22"/>
          <w:lang w:val="en-GB"/>
        </w:rPr>
      </w:pPr>
      <w:hyperlink r:id="rId8" w:history="1">
        <w:r w:rsidR="00DA037E" w:rsidRPr="00C06A85">
          <w:rPr>
            <w:rStyle w:val="Hyperlink"/>
            <w:rFonts w:ascii="Calibri" w:hAnsi="Calibri" w:cs="Calibri"/>
            <w:color w:val="0070C0"/>
            <w:sz w:val="22"/>
            <w:szCs w:val="22"/>
            <w:lang w:val="en-GB"/>
          </w:rPr>
          <w:t>www.kleintools.co.uk</w:t>
        </w:r>
      </w:hyperlink>
    </w:p>
    <w:p w14:paraId="168B48E5" w14:textId="77777777" w:rsidR="00D34D7D" w:rsidRPr="007E6564" w:rsidRDefault="00D34D7D" w:rsidP="004344DB">
      <w:pPr>
        <w:spacing w:line="360" w:lineRule="auto"/>
        <w:contextualSpacing/>
        <w:rPr>
          <w:rFonts w:ascii="Calibri" w:hAnsi="Calibri" w:cs="Calibri"/>
          <w:sz w:val="22"/>
          <w:szCs w:val="22"/>
          <w:lang w:val="en-GB"/>
        </w:rPr>
      </w:pPr>
      <w:bookmarkStart w:id="0" w:name="_GoBack"/>
      <w:bookmarkEnd w:id="0"/>
    </w:p>
    <w:p w14:paraId="7878355B"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t>N</w:t>
      </w:r>
      <w:r w:rsidR="00272D82" w:rsidRPr="007E6564">
        <w:rPr>
          <w:rFonts w:ascii="Calibri" w:hAnsi="Calibri" w:cs="Calibri"/>
          <w:b/>
          <w:sz w:val="22"/>
          <w:szCs w:val="22"/>
          <w:u w:val="single"/>
          <w:lang w:val="en-GB"/>
        </w:rPr>
        <w:t>ote to Editors</w:t>
      </w:r>
    </w:p>
    <w:p w14:paraId="36A3DECB"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47A6D99A"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66F6CA33"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4B7FDE4"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4193D4DE"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5F5A1599"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9" w:history="1">
        <w:r w:rsidRPr="007E6564">
          <w:rPr>
            <w:rStyle w:val="Hyperlink"/>
            <w:rFonts w:ascii="Calibri" w:hAnsi="Calibri" w:cs="Calibri"/>
            <w:sz w:val="22"/>
            <w:szCs w:val="22"/>
            <w:lang w:val="en-GB"/>
          </w:rPr>
          <w:t>Gina@super-rod.co.uk</w:t>
        </w:r>
      </w:hyperlink>
    </w:p>
    <w:sectPr w:rsidR="00272D82" w:rsidRPr="007E6564" w:rsidSect="00143974">
      <w:headerReference w:type="default" r:id="rId10"/>
      <w:footerReference w:type="default" r:id="rId11"/>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62BAD1" w14:textId="77777777" w:rsidR="00D00683" w:rsidRDefault="00D00683">
      <w:r>
        <w:separator/>
      </w:r>
    </w:p>
  </w:endnote>
  <w:endnote w:type="continuationSeparator" w:id="0">
    <w:p w14:paraId="51F165E3" w14:textId="77777777" w:rsidR="00D00683" w:rsidRDefault="00D0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libri-Bold">
    <w:panose1 w:val="00000000000000000000"/>
    <w:charset w:val="00"/>
    <w:family w:val="swiss"/>
    <w:notTrueType/>
    <w:pitch w:val="default"/>
    <w:sig w:usb0="00000003" w:usb1="00000000" w:usb2="00000000" w:usb3="00000000" w:csb0="00000001" w:csb1="00000000"/>
  </w:font>
  <w:font w:name="Calibri-BoldItalic">
    <w:altName w:val="Arial"/>
    <w:panose1 w:val="00000000000000000000"/>
    <w:charset w:val="00"/>
    <w:family w:val="swiss"/>
    <w:notTrueType/>
    <w:pitch w:val="default"/>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5C593" w14:textId="77777777" w:rsidR="00D00683" w:rsidRDefault="00D00683"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216491CC" wp14:editId="2A39FAC1">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0D558812" wp14:editId="2551D8BB">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Pr>
        <w:color w:val="274078"/>
      </w:rPr>
      <w:br/>
    </w:r>
    <w:r>
      <w:rPr>
        <w:color w:val="5D5D5D"/>
        <w:sz w:val="16"/>
      </w:rPr>
      <w:t xml:space="preserve">450 Bond Street </w:t>
    </w:r>
    <w:r w:rsidRPr="00A915B9">
      <w:rPr>
        <w:color w:val="F0760C"/>
        <w:sz w:val="16"/>
      </w:rPr>
      <w:t xml:space="preserve">•  </w:t>
    </w:r>
    <w:r>
      <w:rPr>
        <w:color w:val="5D5D5D"/>
        <w:sz w:val="16"/>
      </w:rPr>
      <w:t xml:space="preserve">Lincolnshire  </w:t>
    </w:r>
    <w:r w:rsidRPr="00A915B9">
      <w:rPr>
        <w:color w:val="F0760C"/>
        <w:sz w:val="16"/>
      </w:rPr>
      <w:t>•</w:t>
    </w:r>
    <w:r>
      <w:rPr>
        <w:color w:val="5D5D5D"/>
        <w:sz w:val="16"/>
      </w:rPr>
      <w:t xml:space="preserve">   IL  60069-4225  </w:t>
    </w:r>
    <w:r w:rsidRPr="00A915B9">
      <w:rPr>
        <w:color w:val="F0760C"/>
        <w:sz w:val="16"/>
      </w:rPr>
      <w:t>•</w:t>
    </w:r>
    <w:r>
      <w:rPr>
        <w:color w:val="5D5D5D"/>
        <w:sz w:val="16"/>
      </w:rPr>
      <w:t xml:space="preserve">  phone: 847.821.5500  </w:t>
    </w:r>
    <w:r w:rsidRPr="00A915B9">
      <w:rPr>
        <w:color w:val="F0760C"/>
        <w:sz w:val="16"/>
      </w:rPr>
      <w:t>•</w:t>
    </w:r>
    <w:r>
      <w:rPr>
        <w:color w:val="AB7D27"/>
        <w:sz w:val="16"/>
      </w:rPr>
      <w:t xml:space="preserve"> </w:t>
    </w:r>
    <w:r>
      <w:rPr>
        <w:color w:val="5D5D5D"/>
        <w:sz w:val="16"/>
      </w:rPr>
      <w:t xml:space="preserve"> fax: 847.478.0625  </w:t>
    </w:r>
    <w:r w:rsidRPr="00A915B9">
      <w:rPr>
        <w:color w:val="F0760C"/>
        <w:sz w:val="16"/>
      </w:rPr>
      <w:t>•</w:t>
    </w:r>
    <w:r>
      <w:rPr>
        <w:color w:val="5D5D5D"/>
        <w:sz w:val="16"/>
      </w:rPr>
      <w:t xml:space="preserve">  </w:t>
    </w:r>
    <w:r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FB7D54" w14:textId="77777777" w:rsidR="00D00683" w:rsidRDefault="00D00683">
      <w:r>
        <w:separator/>
      </w:r>
    </w:p>
  </w:footnote>
  <w:footnote w:type="continuationSeparator" w:id="0">
    <w:p w14:paraId="2FA2AD2B" w14:textId="77777777" w:rsidR="00D00683" w:rsidRDefault="00D0068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01F0" w14:textId="77777777" w:rsidR="00D00683" w:rsidRDefault="00D00683" w:rsidP="008F2E66">
    <w:pPr>
      <w:pStyle w:val="Header"/>
      <w:ind w:left="-90" w:right="270"/>
    </w:pPr>
    <w:r>
      <w:rPr>
        <w:noProof/>
      </w:rPr>
      <w:drawing>
        <wp:anchor distT="0" distB="0" distL="114300" distR="114300" simplePos="0" relativeHeight="251659776" behindDoc="1" locked="0" layoutInCell="1" allowOverlap="1" wp14:anchorId="36C0F0B2" wp14:editId="22DEBE39">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56345737" wp14:editId="3102AFE6">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104A0E" w14:textId="77777777" w:rsidR="00D00683" w:rsidRDefault="00D00683"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Pr="00C91271">
      <w:rPr>
        <w:rFonts w:ascii="Arial Narrow" w:hAnsi="Arial Narrow"/>
        <w:color w:val="7F7F7F"/>
        <w:sz w:val="32"/>
      </w:rPr>
      <w:t>N E W S   R E L E A S</w:t>
    </w:r>
    <w:r>
      <w:rPr>
        <w:rFonts w:ascii="Arial Narrow" w:hAnsi="Arial Narrow"/>
        <w:color w:val="7F7F7F"/>
        <w:sz w:val="32"/>
      </w:rPr>
      <w:t xml:space="preserve"> </w:t>
    </w:r>
    <w:r w:rsidRPr="00C91271">
      <w:rPr>
        <w:rFonts w:ascii="Arial Narrow" w:hAnsi="Arial Narrow"/>
        <w:color w:val="7F7F7F"/>
        <w:sz w:val="32"/>
      </w:rPr>
      <w:t>E</w:t>
    </w:r>
    <w:r>
      <w:rPr>
        <w:rFonts w:ascii="Arial Narrow" w:hAnsi="Arial Narrow"/>
        <w:color w:val="7F7F7F"/>
        <w:sz w:val="32"/>
      </w:rPr>
      <w:t xml:space="preserve">    </w:t>
    </w:r>
  </w:p>
  <w:p w14:paraId="39F5A3D9" w14:textId="77777777" w:rsidR="00D00683" w:rsidRPr="004C494C" w:rsidRDefault="00D00683"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4F22D901" wp14:editId="06EBDC06">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1766E"/>
    <w:rsid w:val="0002321B"/>
    <w:rsid w:val="00053C11"/>
    <w:rsid w:val="00074B49"/>
    <w:rsid w:val="000839C6"/>
    <w:rsid w:val="00087588"/>
    <w:rsid w:val="00093918"/>
    <w:rsid w:val="00097D6B"/>
    <w:rsid w:val="000A45F4"/>
    <w:rsid w:val="000A6C48"/>
    <w:rsid w:val="000B3FDD"/>
    <w:rsid w:val="000B4B51"/>
    <w:rsid w:val="000C550E"/>
    <w:rsid w:val="000D21EB"/>
    <w:rsid w:val="000D75ED"/>
    <w:rsid w:val="000E55EA"/>
    <w:rsid w:val="000F37A3"/>
    <w:rsid w:val="00110867"/>
    <w:rsid w:val="00114A85"/>
    <w:rsid w:val="001311E0"/>
    <w:rsid w:val="00143974"/>
    <w:rsid w:val="001534A5"/>
    <w:rsid w:val="001651C5"/>
    <w:rsid w:val="00167B34"/>
    <w:rsid w:val="001C0B92"/>
    <w:rsid w:val="001E0573"/>
    <w:rsid w:val="001E6EAC"/>
    <w:rsid w:val="00217C8F"/>
    <w:rsid w:val="002220B2"/>
    <w:rsid w:val="00234D36"/>
    <w:rsid w:val="00235298"/>
    <w:rsid w:val="002452E8"/>
    <w:rsid w:val="00250DA1"/>
    <w:rsid w:val="00272D82"/>
    <w:rsid w:val="002730B6"/>
    <w:rsid w:val="002776BC"/>
    <w:rsid w:val="00290A7C"/>
    <w:rsid w:val="0029233B"/>
    <w:rsid w:val="002B19DB"/>
    <w:rsid w:val="002D760A"/>
    <w:rsid w:val="002E217D"/>
    <w:rsid w:val="002E458C"/>
    <w:rsid w:val="002F0CC9"/>
    <w:rsid w:val="002F6751"/>
    <w:rsid w:val="00301868"/>
    <w:rsid w:val="0030342F"/>
    <w:rsid w:val="003117DE"/>
    <w:rsid w:val="00312A34"/>
    <w:rsid w:val="003179EC"/>
    <w:rsid w:val="003237DF"/>
    <w:rsid w:val="00346CDF"/>
    <w:rsid w:val="003621E9"/>
    <w:rsid w:val="0036260D"/>
    <w:rsid w:val="00363E91"/>
    <w:rsid w:val="0037188F"/>
    <w:rsid w:val="003725EB"/>
    <w:rsid w:val="00375F34"/>
    <w:rsid w:val="00377731"/>
    <w:rsid w:val="00383F36"/>
    <w:rsid w:val="00384C14"/>
    <w:rsid w:val="00385B85"/>
    <w:rsid w:val="00387F66"/>
    <w:rsid w:val="00391D3C"/>
    <w:rsid w:val="003932AE"/>
    <w:rsid w:val="003940DE"/>
    <w:rsid w:val="003A5389"/>
    <w:rsid w:val="003B5537"/>
    <w:rsid w:val="003F39DA"/>
    <w:rsid w:val="00404719"/>
    <w:rsid w:val="00406F52"/>
    <w:rsid w:val="004116CD"/>
    <w:rsid w:val="00426D15"/>
    <w:rsid w:val="00427700"/>
    <w:rsid w:val="00433FB6"/>
    <w:rsid w:val="004344DB"/>
    <w:rsid w:val="00444517"/>
    <w:rsid w:val="00456566"/>
    <w:rsid w:val="0045735D"/>
    <w:rsid w:val="00460304"/>
    <w:rsid w:val="00462982"/>
    <w:rsid w:val="00464950"/>
    <w:rsid w:val="00467D17"/>
    <w:rsid w:val="0047187E"/>
    <w:rsid w:val="00487EE2"/>
    <w:rsid w:val="004A2C14"/>
    <w:rsid w:val="004B27F5"/>
    <w:rsid w:val="004B5BE1"/>
    <w:rsid w:val="004C002B"/>
    <w:rsid w:val="004C494C"/>
    <w:rsid w:val="004C6C20"/>
    <w:rsid w:val="004D53C9"/>
    <w:rsid w:val="004D5DF5"/>
    <w:rsid w:val="004E4205"/>
    <w:rsid w:val="004E7A59"/>
    <w:rsid w:val="004F1158"/>
    <w:rsid w:val="004F223D"/>
    <w:rsid w:val="00506379"/>
    <w:rsid w:val="005173DB"/>
    <w:rsid w:val="00520A6E"/>
    <w:rsid w:val="00531B1C"/>
    <w:rsid w:val="00535E36"/>
    <w:rsid w:val="00544188"/>
    <w:rsid w:val="00544871"/>
    <w:rsid w:val="00546127"/>
    <w:rsid w:val="005467FD"/>
    <w:rsid w:val="00546914"/>
    <w:rsid w:val="00553319"/>
    <w:rsid w:val="005547BE"/>
    <w:rsid w:val="005574AF"/>
    <w:rsid w:val="00557CA7"/>
    <w:rsid w:val="005860BD"/>
    <w:rsid w:val="0059559B"/>
    <w:rsid w:val="00597E5F"/>
    <w:rsid w:val="005A1F43"/>
    <w:rsid w:val="005B7BD7"/>
    <w:rsid w:val="005C26D7"/>
    <w:rsid w:val="005F21B6"/>
    <w:rsid w:val="00605665"/>
    <w:rsid w:val="00616D1B"/>
    <w:rsid w:val="006206AD"/>
    <w:rsid w:val="006211A0"/>
    <w:rsid w:val="00643464"/>
    <w:rsid w:val="00647E31"/>
    <w:rsid w:val="006776E6"/>
    <w:rsid w:val="00686B32"/>
    <w:rsid w:val="00687353"/>
    <w:rsid w:val="006904C8"/>
    <w:rsid w:val="006955FE"/>
    <w:rsid w:val="006B328F"/>
    <w:rsid w:val="006B6E18"/>
    <w:rsid w:val="006C3886"/>
    <w:rsid w:val="006D466F"/>
    <w:rsid w:val="007052BB"/>
    <w:rsid w:val="007076FA"/>
    <w:rsid w:val="00730D2D"/>
    <w:rsid w:val="00733B6A"/>
    <w:rsid w:val="0076333E"/>
    <w:rsid w:val="00783487"/>
    <w:rsid w:val="00783B6B"/>
    <w:rsid w:val="00785CD5"/>
    <w:rsid w:val="00794055"/>
    <w:rsid w:val="007A4D03"/>
    <w:rsid w:val="007A7CC2"/>
    <w:rsid w:val="007B0A6F"/>
    <w:rsid w:val="007B2A39"/>
    <w:rsid w:val="007C4C01"/>
    <w:rsid w:val="007D3224"/>
    <w:rsid w:val="007D4CE2"/>
    <w:rsid w:val="007E3CFF"/>
    <w:rsid w:val="007E6564"/>
    <w:rsid w:val="007F04C8"/>
    <w:rsid w:val="007F20F9"/>
    <w:rsid w:val="00803665"/>
    <w:rsid w:val="0083033E"/>
    <w:rsid w:val="00831106"/>
    <w:rsid w:val="00842F0A"/>
    <w:rsid w:val="008662C5"/>
    <w:rsid w:val="00872AA1"/>
    <w:rsid w:val="008963C4"/>
    <w:rsid w:val="008C0AD9"/>
    <w:rsid w:val="008E4B58"/>
    <w:rsid w:val="008E6435"/>
    <w:rsid w:val="008F0FB7"/>
    <w:rsid w:val="008F2E66"/>
    <w:rsid w:val="00900BCA"/>
    <w:rsid w:val="00911948"/>
    <w:rsid w:val="0093116B"/>
    <w:rsid w:val="00963139"/>
    <w:rsid w:val="00966708"/>
    <w:rsid w:val="00967747"/>
    <w:rsid w:val="00975279"/>
    <w:rsid w:val="009A0BFC"/>
    <w:rsid w:val="009A6B6B"/>
    <w:rsid w:val="009B32D1"/>
    <w:rsid w:val="009D6946"/>
    <w:rsid w:val="00A03405"/>
    <w:rsid w:val="00A05835"/>
    <w:rsid w:val="00A20093"/>
    <w:rsid w:val="00A30901"/>
    <w:rsid w:val="00A30F17"/>
    <w:rsid w:val="00A33B8C"/>
    <w:rsid w:val="00A41E6B"/>
    <w:rsid w:val="00A4393A"/>
    <w:rsid w:val="00A44E5F"/>
    <w:rsid w:val="00A453CE"/>
    <w:rsid w:val="00A51FC5"/>
    <w:rsid w:val="00A53C23"/>
    <w:rsid w:val="00A76D79"/>
    <w:rsid w:val="00A86E25"/>
    <w:rsid w:val="00AB2597"/>
    <w:rsid w:val="00AB48D6"/>
    <w:rsid w:val="00AB53D3"/>
    <w:rsid w:val="00AC0399"/>
    <w:rsid w:val="00AC2F75"/>
    <w:rsid w:val="00AD25BC"/>
    <w:rsid w:val="00AF2B10"/>
    <w:rsid w:val="00AF3E76"/>
    <w:rsid w:val="00B06A7D"/>
    <w:rsid w:val="00B12F2D"/>
    <w:rsid w:val="00B251B0"/>
    <w:rsid w:val="00B452C2"/>
    <w:rsid w:val="00B563A4"/>
    <w:rsid w:val="00B60AB8"/>
    <w:rsid w:val="00B80CD9"/>
    <w:rsid w:val="00B87242"/>
    <w:rsid w:val="00B87F3A"/>
    <w:rsid w:val="00B9184B"/>
    <w:rsid w:val="00B94157"/>
    <w:rsid w:val="00BB08EA"/>
    <w:rsid w:val="00BB2FC7"/>
    <w:rsid w:val="00BB5D50"/>
    <w:rsid w:val="00BD19E7"/>
    <w:rsid w:val="00BD4D32"/>
    <w:rsid w:val="00BD5CB5"/>
    <w:rsid w:val="00BE3F9D"/>
    <w:rsid w:val="00BE6B25"/>
    <w:rsid w:val="00BF31D6"/>
    <w:rsid w:val="00C05FFD"/>
    <w:rsid w:val="00C06A85"/>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D00683"/>
    <w:rsid w:val="00D039EC"/>
    <w:rsid w:val="00D1298F"/>
    <w:rsid w:val="00D129B4"/>
    <w:rsid w:val="00D1669B"/>
    <w:rsid w:val="00D34D7D"/>
    <w:rsid w:val="00D51055"/>
    <w:rsid w:val="00D91980"/>
    <w:rsid w:val="00D96DE2"/>
    <w:rsid w:val="00DA037E"/>
    <w:rsid w:val="00DA0BCD"/>
    <w:rsid w:val="00DA48B5"/>
    <w:rsid w:val="00DB2C8D"/>
    <w:rsid w:val="00DC48F0"/>
    <w:rsid w:val="00DC54E5"/>
    <w:rsid w:val="00DC55EE"/>
    <w:rsid w:val="00DD5724"/>
    <w:rsid w:val="00DE507A"/>
    <w:rsid w:val="00E0317B"/>
    <w:rsid w:val="00E165DC"/>
    <w:rsid w:val="00E213A7"/>
    <w:rsid w:val="00E225D9"/>
    <w:rsid w:val="00E25785"/>
    <w:rsid w:val="00E33056"/>
    <w:rsid w:val="00E33545"/>
    <w:rsid w:val="00E37482"/>
    <w:rsid w:val="00E71030"/>
    <w:rsid w:val="00E71759"/>
    <w:rsid w:val="00E735AA"/>
    <w:rsid w:val="00E84D9E"/>
    <w:rsid w:val="00E95239"/>
    <w:rsid w:val="00EA00AC"/>
    <w:rsid w:val="00EA13A9"/>
    <w:rsid w:val="00EB6D47"/>
    <w:rsid w:val="00EB7DBD"/>
    <w:rsid w:val="00ED344F"/>
    <w:rsid w:val="00EE3E48"/>
    <w:rsid w:val="00EF3554"/>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956EC"/>
    <w:rsid w:val="00FA3E37"/>
    <w:rsid w:val="00FA5510"/>
    <w:rsid w:val="00FA6450"/>
    <w:rsid w:val="00FB27FD"/>
    <w:rsid w:val="00FC02F8"/>
    <w:rsid w:val="00FD0051"/>
    <w:rsid w:val="00FE15AF"/>
    <w:rsid w:val="00FF2522"/>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white,#274078,#b2893b,#ad7f2b,#d2772e,#ec7717"/>
    </o:shapedefaults>
    <o:shapelayout v:ext="edit">
      <o:idmap v:ext="edit" data="1"/>
    </o:shapelayout>
  </w:shapeDefaults>
  <w:doNotEmbedSmartTags/>
  <w:decimalSymbol w:val="."/>
  <w:listSeparator w:val=","/>
  <w14:docId w14:val="6A79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kleintools.co.uk" TargetMode="External"/><Relationship Id="rId9" Type="http://schemas.openxmlformats.org/officeDocument/2006/relationships/hyperlink" Target="mailto:Gina@super-rod.co.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0AF39-51A8-5342-9320-869EA7D6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295</Words>
  <Characters>1688</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1980</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8</cp:revision>
  <cp:lastPrinted>2013-08-14T10:27:00Z</cp:lastPrinted>
  <dcterms:created xsi:type="dcterms:W3CDTF">2015-05-19T14:32:00Z</dcterms:created>
  <dcterms:modified xsi:type="dcterms:W3CDTF">2015-05-19T15:41:00Z</dcterms:modified>
</cp:coreProperties>
</file>